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tLeast" w:line="264" w:before="0" w:after="0"/>
        <w:jc w:val="right"/>
        <w:outlineLvl w:val="1"/>
        <w:rPr>
          <w:rFonts w:ascii="Languare" w:hAnsi="Languare" w:eastAsia="Times New Roman" w:cs="Tahoma"/>
          <w:b/>
          <w:b/>
          <w:bCs/>
          <w:sz w:val="32"/>
          <w:szCs w:val="32"/>
          <w:lang w:eastAsia="pl-PL"/>
        </w:rPr>
      </w:pPr>
      <w:r>
        <w:rPr>
          <w:rFonts w:eastAsia="Times New Roman" w:cs="Tahoma" w:ascii="Languare" w:hAnsi="Languare"/>
          <w:b/>
          <w:bCs/>
          <w:sz w:val="32"/>
          <w:szCs w:val="32"/>
          <w:lang w:eastAsia="pl-PL"/>
        </w:rPr>
      </w:r>
    </w:p>
    <w:p>
      <w:pPr>
        <w:pStyle w:val="Normal"/>
        <w:numPr>
          <w:ilvl w:val="0"/>
          <w:numId w:val="0"/>
        </w:numPr>
        <w:spacing w:lineRule="atLeast" w:line="264" w:before="0" w:after="0"/>
        <w:jc w:val="center"/>
        <w:outlineLvl w:val="1"/>
        <w:rPr>
          <w:rFonts w:ascii="Languare" w:hAnsi="Languare" w:eastAsia="Times New Roman" w:cs="Tahoma"/>
          <w:b/>
          <w:b/>
          <w:bCs/>
          <w:color w:val="4F6228" w:themeColor="accent3" w:themeShade="80"/>
          <w:sz w:val="32"/>
          <w:szCs w:val="32"/>
          <w:lang w:eastAsia="pl-PL"/>
        </w:rPr>
      </w:pPr>
      <w:r>
        <w:rPr>
          <w:rFonts w:eastAsia="Times New Roman" w:cs="Tahoma" w:ascii="Languare" w:hAnsi="Languare"/>
          <w:b/>
          <w:bCs/>
          <w:color w:val="4F6228" w:themeColor="accent3" w:themeShade="80"/>
          <w:sz w:val="32"/>
          <w:szCs w:val="32"/>
          <w:lang w:eastAsia="pl-PL"/>
        </w:rPr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4F6228" w:themeColor="accent3" w:themeShade="80"/>
          <w:sz w:val="32"/>
          <w:szCs w:val="32"/>
          <w:lang w:eastAsia="pl-PL"/>
        </w:rPr>
      </w:pPr>
      <w:r>
        <w:rPr>
          <w:rFonts w:cs="Arial" w:ascii="Arial" w:hAnsi="Arial"/>
          <w:b/>
          <w:bCs/>
          <w:color w:val="4F6228" w:themeColor="accent3" w:themeShade="80"/>
          <w:sz w:val="32"/>
          <w:szCs w:val="32"/>
          <w:lang w:eastAsia="pl-PL"/>
        </w:rPr>
        <w:t>Procedura wydawania posiłków</w:t>
      </w:r>
    </w:p>
    <w:p>
      <w:pPr>
        <w:pStyle w:val="NoSpacing"/>
        <w:jc w:val="center"/>
        <w:rPr>
          <w:rFonts w:ascii="Arial" w:hAnsi="Arial" w:cs="Arial"/>
          <w:b/>
          <w:b/>
          <w:bCs/>
          <w:color w:val="4F6228" w:themeColor="accent3" w:themeShade="80"/>
          <w:sz w:val="32"/>
          <w:szCs w:val="32"/>
          <w:lang w:eastAsia="pl-PL"/>
        </w:rPr>
      </w:pPr>
      <w:r>
        <w:rPr>
          <w:rFonts w:cs="Arial" w:ascii="Arial" w:hAnsi="Arial"/>
          <w:b/>
          <w:bCs/>
          <w:color w:val="4F6228" w:themeColor="accent3" w:themeShade="80"/>
          <w:sz w:val="32"/>
          <w:szCs w:val="32"/>
          <w:lang w:eastAsia="pl-PL"/>
        </w:rPr>
        <w:t>w Przedszkolu Samorządowym nr 7</w:t>
      </w:r>
    </w:p>
    <w:p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sz w:val="24"/>
          <w:szCs w:val="24"/>
          <w:u w:val="single"/>
        </w:rPr>
        <w:t>Podstawa prawna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Ustawa z dnia 14 grudnia 2016 r. – Prawo oświatowe.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Ustawa z dnia 25 sierpnia 2006 r. o bezpieczeństwie żywności i żywienia.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Rozporządzenie Ministra Zdrowia w sprawie wymagań higieniczno-sanitarnych.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Zasady systemu HACCP.</w:t>
      </w:r>
    </w:p>
    <w:p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Statut przedszkola</w:t>
      </w:r>
    </w:p>
    <w:p>
      <w:pPr>
        <w:pStyle w:val="NoSpacing"/>
        <w:rPr>
          <w:rFonts w:ascii="Arial" w:hAnsi="Arial" w:cs="Arial"/>
          <w:b/>
          <w:b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Cel procedury</w:t>
      </w:r>
      <w:r>
        <w:rPr>
          <w:rFonts w:cs="Arial" w:ascii="Arial" w:hAnsi="Arial"/>
          <w:sz w:val="24"/>
          <w:szCs w:val="24"/>
        </w:rPr>
        <w:t>: Zapewnienie bezpiecznego, higienicznego i zgodnego                                                 z obowiązującymi przepisami wydawania posiłków dzieciom uczęszczających do przedszkola.</w:t>
      </w:r>
    </w:p>
    <w:p>
      <w:pPr>
        <w:pStyle w:val="NoSpacing"/>
        <w:rPr>
          <w:rFonts w:ascii="Arial" w:hAnsi="Arial" w:cs="Arial"/>
          <w:b/>
          <w:b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</w:rPr>
        <w:t>Zakres obowiązywania procedury</w:t>
      </w:r>
      <w:r>
        <w:rPr>
          <w:rFonts w:cs="Arial" w:ascii="Arial" w:hAnsi="Arial"/>
          <w:sz w:val="24"/>
          <w:szCs w:val="24"/>
        </w:rPr>
        <w:t>: dotyczy czynności związanych z porcjowaniem posiłków, zasad postępowania pracowników kuchni i personelu obsługi przedszkola podczas wydawania posiłków, transportu posiłków do sal dydaktycznych, mycia                               i dezynfekcji naczyń po wydawaniu posiłków.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Style w:val="Strong"/>
          <w:rFonts w:cs="Arial" w:ascii="Arial" w:hAnsi="Arial"/>
          <w:color w:val="4F6228" w:themeColor="accent3" w:themeShade="80"/>
          <w:sz w:val="24"/>
          <w:szCs w:val="24"/>
        </w:rPr>
        <w:t>Odpowiedzialność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</w:rPr>
        <w:t xml:space="preserve">: Za prawidłowe wydawanie posiłków odpowiadają: </w:t>
      </w:r>
    </w:p>
    <w:p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Dyrektor przedszkola odpowiada za: wdrożenie i nadzór nad przestrzeganiem procedury.</w:t>
      </w:r>
    </w:p>
    <w:p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Nauczyciele i personel obsługi odpowiadają za: prawidłowe i bezpieczne wydawanie posiłków w salach, nadzór nad dziećmi podczas spożywania posiłków.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</w:rPr>
        <w:t>Intendent:</w:t>
      </w:r>
      <w:r>
        <w:rPr>
          <w:rFonts w:cs="Arial" w:ascii="Arial" w:hAnsi="Arial"/>
          <w:sz w:val="24"/>
          <w:szCs w:val="24"/>
        </w:rPr>
        <w:t xml:space="preserve"> nadzór nad ilością i zgodnością wydawanych porcji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</w:rPr>
        <w:t>Personel kuchni</w:t>
      </w:r>
      <w:r>
        <w:rPr>
          <w:rFonts w:cs="Arial" w:ascii="Arial" w:hAnsi="Arial"/>
          <w:sz w:val="24"/>
          <w:szCs w:val="24"/>
        </w:rPr>
        <w:t xml:space="preserve"> odpowiada za: jakość, świeżość i temperaturę posiłków, prawidłowy transport i przechowywanie żywności.</w:t>
      </w:r>
    </w:p>
    <w:p>
      <w:pPr>
        <w:pStyle w:val="NoSpacing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cs="Arial" w:ascii="Arial" w:hAnsi="Arial"/>
          <w:bCs/>
          <w:sz w:val="24"/>
          <w:szCs w:val="24"/>
          <w:lang w:eastAsia="pl-PL"/>
        </w:rPr>
      </w:r>
    </w:p>
    <w:p>
      <w:pPr>
        <w:pStyle w:val="NoSpacing"/>
        <w:rPr>
          <w:rFonts w:ascii="Arial" w:hAnsi="Arial" w:cs="Arial"/>
          <w:b/>
          <w:b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color w:val="4F6228" w:themeColor="accent3" w:themeShade="80"/>
          <w:sz w:val="24"/>
          <w:szCs w:val="24"/>
          <w:lang w:eastAsia="pl-PL"/>
        </w:rPr>
        <w:t xml:space="preserve">Przygotowanie do wydawania posiłków: </w:t>
      </w:r>
    </w:p>
    <w:p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111111"/>
          <w:sz w:val="24"/>
          <w:szCs w:val="24"/>
          <w:lang w:eastAsia="pl-PL"/>
        </w:rPr>
        <w:t>W przedszkolu funkcjonuje kuchnia przedszkolna w ramach prowadzonego żywienia dzieci.</w:t>
      </w:r>
    </w:p>
    <w:p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kuchni mogą przebywać wyłącznie osoby uprawnione.</w:t>
      </w:r>
    </w:p>
    <w:p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Wszyscy pracownicy kuchni posiadają wymagane badania profilaktyczne. Personel kuchni nie kontaktuje się z dziećmi ani pozostałym personelem mającym kontakt  z dziećmi.</w:t>
      </w:r>
    </w:p>
    <w:p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Przed każdorazowym wejściem do pomieszczenia kuchennego pracownicy kuchni dezynfekują ręce płynem do dezynfekcji.</w:t>
      </w:r>
    </w:p>
    <w:p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Przed rozpoczęciem pracy pracownicy kuchni zakładają ubrania ochronne: podkoszulka, fartuch, rękawiczki jednorazowe</w:t>
      </w:r>
    </w:p>
    <w:p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Pracownicy kuchni przestrzegają zasad szczególnej ostrożności podczas przygotowania posiłków: (śniadania, obiadu, podwieczorku) używają środków ochrony osobistej, myją i dezynfekują stanowiska pracy, sprzęt kuchenny                             i naczynia stołowe, przygotowują posiłki zgodnie z obowiązującymi normami żywieniowymi dla dzieci w wieku przedszkolnym.</w:t>
      </w:r>
    </w:p>
    <w:p>
      <w:pPr>
        <w:pStyle w:val="NoSpacing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Spacing"/>
        <w:jc w:val="both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  <w:lang w:eastAsia="pl-PL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</w:r>
    </w:p>
    <w:p>
      <w:pPr>
        <w:pStyle w:val="NoSpacing"/>
        <w:jc w:val="both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Zasady wydawania posiłków: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W placówce wywieszany jest tygodniowy jadłospis, ustalany przez intendenta                                     w porozumieniu z kucharką i zatwierdzany przez dyrektora przedszkola. Jadłospis zamieszczany jest również na stronie internetowej przedszkola w zakładce „Jadłospis”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Pracownicy kuchni wydający posiłki z kuchni ponoszą odpowiedzialność za to, by posiłki nie uległy zanieczyszczeniu.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Na posiłki wydawane przez kuchnię składają się: śniadanie, obiad, podwieczorek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Posiłki przygotowywane są bezpośrednio przed wydaniem.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Odpowiedzialność za temperaturę ponosi osoba wydająca posiłek.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Panie woźne nie mogą wchodzić do strefy bloku żywieniowego – miejsca odbioru posiłków.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  <w:lang w:eastAsia="pl-PL"/>
        </w:rPr>
        <w:t xml:space="preserve">Zasada kluczowa :  </w:t>
      </w:r>
      <w:r>
        <w:rPr>
          <w:rFonts w:cs="Arial" w:ascii="Arial" w:hAnsi="Arial"/>
          <w:b/>
          <w:bCs/>
          <w:sz w:val="24"/>
          <w:szCs w:val="24"/>
          <w:lang w:eastAsia="pl-PL"/>
        </w:rPr>
        <w:t>Z kuchni nie może wyjść herbata i inne płyny w postaci wrzątku.</w:t>
      </w:r>
      <w:r>
        <w:rPr>
          <w:rFonts w:cs="Arial" w:ascii="Arial" w:hAnsi="Arial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pl-PL"/>
        </w:rPr>
        <w:t>Dzbanki z napojem bezwzględnie z przykryciem</w:t>
      </w:r>
      <w:r>
        <w:rPr>
          <w:rFonts w:cs="Arial" w:ascii="Arial" w:hAnsi="Arial"/>
          <w:sz w:val="24"/>
          <w:szCs w:val="24"/>
          <w:lang w:eastAsia="pl-PL"/>
        </w:rPr>
        <w:t>.</w:t>
      </w:r>
      <w:r>
        <w:rPr>
          <w:rFonts w:cs="Arial" w:ascii="Arial" w:hAnsi="Arial"/>
          <w:sz w:val="24"/>
          <w:szCs w:val="24"/>
          <w:u w:val="single"/>
          <w:lang w:eastAsia="pl-PL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eastAsia="pl-PL"/>
        </w:rPr>
        <w:t xml:space="preserve">Posiłek nie może być zbyt gorący, </w:t>
      </w:r>
      <w:r>
        <w:rPr>
          <w:rFonts w:cs="Arial" w:ascii="Arial" w:hAnsi="Arial"/>
          <w:sz w:val="24"/>
          <w:szCs w:val="24"/>
          <w:lang w:eastAsia="pl-PL"/>
        </w:rPr>
        <w:t xml:space="preserve">aby nie spowodować poparzeń jamy ustnej (dotyczy zup, drugich dań, kasz, makaronów) </w:t>
      </w:r>
    </w:p>
    <w:p>
      <w:pPr>
        <w:pStyle w:val="NoSpacing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Temperatura:</w:t>
      </w:r>
    </w:p>
    <w:p>
      <w:pPr>
        <w:pStyle w:val="NoSpacing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potrawy gorące</w:t>
      </w:r>
      <w:r>
        <w:rPr>
          <w:rFonts w:cs="Arial" w:ascii="Arial" w:hAnsi="Arial"/>
          <w:sz w:val="24"/>
          <w:szCs w:val="24"/>
        </w:rPr>
        <w:t xml:space="preserve"> – minimum  </w:t>
      </w:r>
      <w:r>
        <w:rPr>
          <w:rFonts w:cs="Arial" w:ascii="Arial" w:hAnsi="Arial"/>
          <w:b/>
          <w:bCs/>
          <w:sz w:val="24"/>
          <w:szCs w:val="24"/>
        </w:rPr>
        <w:t>+ 63°C,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potrawy zimne</w:t>
      </w:r>
      <w:r>
        <w:rPr>
          <w:rFonts w:cs="Arial" w:ascii="Arial" w:hAnsi="Arial"/>
          <w:sz w:val="24"/>
          <w:szCs w:val="24"/>
        </w:rPr>
        <w:t xml:space="preserve"> – maksymalnie  </w:t>
      </w:r>
      <w:r>
        <w:rPr>
          <w:rFonts w:cs="Arial" w:ascii="Arial" w:hAnsi="Arial"/>
          <w:b/>
          <w:bCs/>
          <w:sz w:val="24"/>
          <w:szCs w:val="24"/>
        </w:rPr>
        <w:t>4 - 8°C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Przed wydaniem posiłków pracownicy kuchni sprawdzają stan naczyń,                          w których wydają posiłki. Naczynia te są wcześniej wyparzone w zmywarce                    w temperaturze min. 60</w:t>
      </w:r>
      <w:r>
        <w:rPr>
          <w:rFonts w:cs="Arial" w:ascii="Arial" w:hAnsi="Arial"/>
          <w:sz w:val="24"/>
          <w:szCs w:val="24"/>
          <w:vertAlign w:val="superscript"/>
          <w:lang w:eastAsia="pl-PL"/>
        </w:rPr>
        <w:t>o</w:t>
      </w:r>
      <w:r>
        <w:rPr>
          <w:rFonts w:cs="Arial" w:ascii="Arial" w:hAnsi="Arial"/>
          <w:sz w:val="24"/>
          <w:szCs w:val="24"/>
          <w:lang w:eastAsia="pl-PL"/>
        </w:rPr>
        <w:t>C z dodatkiem detergentu. Powierzchnie blatów, poręczy oraz posadzki w pomieszczeniu bloku żywieniowego są czyszczone każdorazowo przed wydaniem posiłku dla dzieci.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Pracownicy kuchni ustawiają talerze z porcjami na tacach, </w:t>
      </w:r>
      <w:r>
        <w:rPr>
          <w:rFonts w:cs="Arial" w:ascii="Arial" w:hAnsi="Arial"/>
          <w:sz w:val="24"/>
          <w:szCs w:val="24"/>
          <w:lang w:eastAsia="pl-PL"/>
        </w:rPr>
        <w:t xml:space="preserve">w wyznaczonym miejscu. 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Przygotowane posiłki przejmuje personel obsługi (woźne ).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Pracownicy kuchni wydają posiłki w ustalonych godzinach zgodnych                                       z ramowym rozkładem dnia:</w:t>
      </w:r>
    </w:p>
    <w:p>
      <w:pPr>
        <w:pStyle w:val="NoSpacing"/>
        <w:ind w:left="72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8.30 – 9.00  śniadanie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ok.10.00-10.15  przekąska (owoc lub warzywo)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11.30-12.00 obiad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14.00 -14.15 podwieczorek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u w:val="single"/>
        </w:rPr>
        <w:t>Ważne:</w:t>
      </w:r>
      <w:r>
        <w:rPr>
          <w:rFonts w:cs="Arial" w:ascii="Arial" w:hAnsi="Arial"/>
          <w:b/>
          <w:bCs/>
          <w:color w:val="4F6228" w:themeColor="accent3" w:themeShade="8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Rodzice mają obowiązek przyprowadzić dziecko do godz. 8.30 Wprowadzają bezpośrednio na salę oraz odbierają z sal dydaktycznych</w:t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Przed odbiorem posiłków pracownicy obsługi: myją ręce oraz dezynfekują je płynem do dezynfekcji.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Transport odbywa się : czystymi wózkami.  Czas transportu ogranicza się do minimum. Zupa transportowana jest w czystym, przeznaczonym do kontaktu                                          z żywnością wiaderku gastronomicznym z pokrywą, zabezpieczająca przed wylaniem, zanieczyszczeniem i utratą temperatury.</w:t>
      </w:r>
    </w:p>
    <w:p>
      <w:pPr>
        <w:pStyle w:val="NoSpacing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Zabrania się</w:t>
      </w:r>
      <w:r>
        <w:rPr>
          <w:rFonts w:cs="Arial" w:ascii="Arial" w:hAnsi="Arial"/>
          <w:sz w:val="24"/>
          <w:szCs w:val="24"/>
          <w:lang w:eastAsia="pl-PL"/>
        </w:rPr>
        <w:t>:</w:t>
      </w:r>
      <w:r>
        <w:rPr>
          <w:rFonts w:cs="Arial" w:ascii="Arial" w:hAnsi="Arial"/>
          <w:sz w:val="24"/>
          <w:szCs w:val="24"/>
        </w:rPr>
        <w:t xml:space="preserve"> dotykania jedzenia gołymi rękami, wydawania posiłków dzieciom                        w pośpiechu, o temperaturze mogącej spowodować poparzenie.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Dzieci nie mogą mieć dostępu do gorących naczyń.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sz w:val="24"/>
          <w:szCs w:val="24"/>
          <w:lang w:eastAsia="pl-PL"/>
        </w:rPr>
        <w:t>Pracownicy obsługi (woźne ) ponoszą odpowiedzialność za czystość                                      i bezpieczeństwo przygotowania sal (pomieszczeń), w których dzieci spożywają posiłki.</w:t>
      </w:r>
    </w:p>
    <w:p>
      <w:pPr>
        <w:pStyle w:val="NoSpacing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Spożywanie posiłków: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Przed podaniem posiłku pracownicy obsługi zobowiązani są: myć                                 i dezynfekować stoły, posadzki w obrębie stołów; zobowiązani są także przestrzegać zasad szczególnej ostrożności podczas korzystania z płynów dezynfekujących do czyszczenia powierzchni i sprzętów. Środki dezynfekujące muszą być w zamkniętych szafkach.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Wychowankowie spożywają posiłki przy stolikach z rówieśnikami w salach zajęć pod stałym nadzorem nauczyciela.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Nauczyciel dba o spokojną atmosferę podczas posiłku oraz wspiera dzieci                                      w nauce samodzielnego jedzenia.</w:t>
      </w:r>
    </w:p>
    <w:p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sz w:val="24"/>
          <w:szCs w:val="24"/>
          <w:lang w:eastAsia="pl-PL"/>
        </w:rPr>
        <w:t>Przed podaniem posiłku nauczyciele są zobowiązani przygotować dzieci do ich spożywania, tj. dopilnować mycia rąk przed każdym posiłkiem.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W czasie spożywania posiłków w sali przedszkolnej mogą przebywać tylko dzieci i obsługa przedszkola przydzielona do określonego oddziału.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 xml:space="preserve"> </w:t>
      </w:r>
      <w:r>
        <w:rPr>
          <w:rFonts w:cs="Arial" w:ascii="Arial" w:hAnsi="Arial"/>
          <w:sz w:val="24"/>
          <w:szCs w:val="24"/>
          <w:lang w:eastAsia="pl-PL"/>
        </w:rPr>
        <w:t>Zabrania się wynoszenia z sali, przez dzieci i rodziców jedzenia przygotowanego  w ramach posiłku przedszkolnego.</w:t>
      </w:r>
    </w:p>
    <w:p>
      <w:pPr>
        <w:pStyle w:val="NoSpacing"/>
        <w:jc w:val="both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  <w:lang w:eastAsia="pl-PL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Postępowanie po wydaniu posiłków: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Po zakończeniu posiłku naczynia są zbierane i wywożone do zmywalni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Resztki pokarmowe usuwane są zgodnie z zasadami gospodarowania odpadami.</w:t>
      </w:r>
    </w:p>
    <w:p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Stoliki i miejsca spożywania posiłków są czyszczone i dezynfekowane.  są</w:t>
      </w:r>
    </w:p>
    <w:p>
      <w:pPr>
        <w:pStyle w:val="NoSpacing"/>
        <w:ind w:left="720" w:hanging="0"/>
        <w:jc w:val="both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  <w:lang w:eastAsia="pl-PL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</w:r>
    </w:p>
    <w:p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Sposób prezentacji procedury:</w:t>
      </w:r>
    </w:p>
    <w:p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Umieszczenie treści dokumentu na stronie internetowej przedszkola.</w:t>
      </w:r>
    </w:p>
    <w:p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Udostępnienie dokumentu na tablicy ogłoszeń w przedszkolu.</w:t>
      </w:r>
    </w:p>
    <w:p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pl-PL"/>
        </w:rPr>
        <w:t>Zapoznanie wszystkich pracowników przedszkola z treścią procedury.</w:t>
      </w:r>
    </w:p>
    <w:p>
      <w:pPr>
        <w:pStyle w:val="NoSpacing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Spacing"/>
        <w:rPr>
          <w:rFonts w:ascii="Arial" w:hAnsi="Arial" w:cs="Arial"/>
          <w:b/>
          <w:b/>
          <w:bCs/>
          <w:color w:val="4F6228" w:themeColor="accent3" w:themeShade="80"/>
          <w:sz w:val="24"/>
          <w:szCs w:val="24"/>
        </w:rPr>
      </w:pPr>
      <w:r>
        <w:rPr>
          <w:rFonts w:cs="Arial" w:ascii="Arial" w:hAnsi="Arial"/>
          <w:b/>
          <w:bCs/>
          <w:color w:val="4F6228" w:themeColor="accent3" w:themeShade="80"/>
          <w:sz w:val="24"/>
          <w:szCs w:val="24"/>
          <w:lang w:eastAsia="pl-PL"/>
        </w:rPr>
        <w:t>Tryb dokonania zmian w procedurze: </w:t>
      </w:r>
    </w:p>
    <w:p>
      <w:pPr>
        <w:pStyle w:val="NoSpacing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Wszelkich zmian w opracowanych procedurach może dokonać z własnej inicjatywy lub na wniosek rady pedagogicznej dyrektor przedszkola. Proponowane zmiany nie mogą być sprzeczne z prawem.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  <w:t>Zasady wchodzą w życie z dniem: 17.05.2023 r.</w:t>
      </w:r>
    </w:p>
    <w:p>
      <w:pPr>
        <w:pStyle w:val="NoSpacing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(podpis kierownika jednostki)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anguare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11111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77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Gwka"/>
    <w:next w:val="Tretekstu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Nagwek2">
    <w:name w:val="Heading 2"/>
    <w:basedOn w:val="Normal"/>
    <w:link w:val="Nagwek2Znak"/>
    <w:uiPriority w:val="9"/>
    <w:qFormat/>
    <w:rsid w:val="00125e5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Gwka"/>
    <w:next w:val="Tretekstu"/>
    <w:qFormat/>
    <w:pPr>
      <w:spacing w:before="140" w:after="20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125e5f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125e5f"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Wyrnienie">
    <w:name w:val="Wyróżnienie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125e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933f98"/>
    <w:pPr>
      <w:spacing w:before="0" w:after="200"/>
      <w:ind w:left="720" w:hanging="0"/>
      <w:contextualSpacing/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kstwstpniesformatowany" w:customStyle="1">
    <w:name w:val="Tekst wstępnie sformatowany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Spacing">
    <w:name w:val="No Spacing"/>
    <w:uiPriority w:val="1"/>
    <w:qFormat/>
    <w:rsid w:val="000c76f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DE6E4-D025-47A7-8003-CF0E721C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LibreOffice/7.2.4.1$Windows_X86_64 LibreOffice_project/27d75539669ac387bb498e35313b970b7fe9c4f9</Application>
  <AppVersion>15.0000</AppVersion>
  <Pages>4</Pages>
  <Words>837</Words>
  <Characters>5630</Characters>
  <CharactersWithSpaces>6785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2026-02-09T12:24:00Z</dcterms:created>
  <dc:creator>Użytkownik systemu Windows</dc:creator>
  <dc:description/>
  <dc:language>pl-PL</dc:language>
  <cp:lastModifiedBy>Elżbieta Pilarczyk</cp:lastModifiedBy>
  <cp:lastPrinted>2026-02-09T12:18:00Z</cp:lastPrinted>
  <dcterms:modified xsi:type="dcterms:W3CDTF">2026-02-09T12:24:00Z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