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BC8" w:rsidRPr="00066BC8" w:rsidRDefault="00066BC8" w:rsidP="00215A18">
      <w:pPr>
        <w:jc w:val="center"/>
        <w:rPr>
          <w:rFonts w:cstheme="minorHAnsi"/>
          <w:b/>
          <w:color w:val="00B050"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color w:val="00B050"/>
          <w:sz w:val="32"/>
          <w:szCs w:val="32"/>
        </w:rPr>
        <w:t>ZADANIA DO WYKONANIA – 22.04.2020R. – GRUPA IV</w:t>
      </w:r>
    </w:p>
    <w:p w:rsidR="003325CB" w:rsidRDefault="00215A18" w:rsidP="00215A18">
      <w:pPr>
        <w:jc w:val="center"/>
        <w:rPr>
          <w:rFonts w:cstheme="minorHAnsi"/>
          <w:b/>
          <w:color w:val="00B050"/>
          <w:sz w:val="36"/>
          <w:szCs w:val="35"/>
        </w:rPr>
      </w:pPr>
      <w:r w:rsidRPr="00215A18">
        <w:rPr>
          <w:rFonts w:cstheme="minorHAnsi"/>
          <w:b/>
          <w:color w:val="00B050"/>
          <w:sz w:val="36"/>
          <w:szCs w:val="35"/>
        </w:rPr>
        <w:t>WIDZIMY, SŁYSZYMY, WĄCHAM</w:t>
      </w:r>
      <w:r>
        <w:rPr>
          <w:rFonts w:cstheme="minorHAnsi"/>
          <w:b/>
          <w:color w:val="00B050"/>
          <w:sz w:val="36"/>
          <w:szCs w:val="35"/>
        </w:rPr>
        <w:t>Y</w:t>
      </w:r>
    </w:p>
    <w:p w:rsidR="00215A18" w:rsidRPr="001578E7" w:rsidRDefault="00215A18" w:rsidP="00215A18">
      <w:pPr>
        <w:spacing w:after="0"/>
        <w:rPr>
          <w:rStyle w:val="Hipercze"/>
          <w:rFonts w:eastAsia="Times New Roman" w:cstheme="minorHAnsi"/>
          <w:b/>
          <w:color w:val="auto"/>
          <w:sz w:val="28"/>
          <w:szCs w:val="28"/>
          <w:u w:val="none"/>
        </w:rPr>
      </w:pPr>
      <w:r w:rsidRPr="004677AC">
        <w:rPr>
          <w:rFonts w:eastAsia="Times New Roman" w:cstheme="minorHAnsi"/>
          <w:b/>
          <w:sz w:val="28"/>
          <w:szCs w:val="28"/>
        </w:rPr>
        <w:t xml:space="preserve">I. 1. Przygotowanie do czytania, pisania, liczenia, s. 21.                              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 xml:space="preserve">• Połączenie z rysunkiem balonu tych rysunków, których nazwy rozpoczynają się taką samą głoską jak słowo balon.                                                                                                 • Połączenie z rysunkiem parasola tych rysunków, których nazwy rozpoczynają się taką samą głoską jak słowo parasol.                                                                                                          </w:t>
      </w:r>
      <w:r w:rsidRPr="004677AC">
        <w:rPr>
          <w:rFonts w:eastAsia="Times New Roman" w:cstheme="minorHAnsi"/>
          <w:b/>
          <w:sz w:val="28"/>
          <w:szCs w:val="28"/>
        </w:rPr>
        <w:t>2. Aktywna zabawa z Pipi</w:t>
      </w:r>
      <w:r w:rsidR="00D92E50">
        <w:rPr>
          <w:rFonts w:eastAsia="Times New Roman" w:cstheme="minorHAnsi"/>
          <w:b/>
          <w:sz w:val="28"/>
          <w:szCs w:val="28"/>
        </w:rPr>
        <w:t xml:space="preserve"> cz.1</w:t>
      </w:r>
      <w:r w:rsidRPr="004677AC">
        <w:rPr>
          <w:rFonts w:eastAsia="Times New Roman" w:cstheme="minorHAnsi"/>
          <w:b/>
          <w:sz w:val="28"/>
          <w:szCs w:val="28"/>
        </w:rPr>
        <w:t>.</w:t>
      </w:r>
      <w:r w:rsidRPr="004677AC">
        <w:rPr>
          <w:rFonts w:eastAsia="Times New Roman" w:cstheme="minorHAnsi"/>
          <w:b/>
          <w:sz w:val="28"/>
          <w:szCs w:val="28"/>
        </w:rPr>
        <w:tab/>
      </w:r>
      <w:r w:rsidRPr="004677AC">
        <w:rPr>
          <w:rFonts w:eastAsia="Times New Roman" w:cstheme="minorHAnsi"/>
          <w:sz w:val="28"/>
          <w:szCs w:val="28"/>
        </w:rPr>
        <w:tab/>
      </w:r>
      <w:r w:rsidRPr="004677AC">
        <w:rPr>
          <w:rFonts w:eastAsia="Times New Roman" w:cstheme="minorHAnsi"/>
          <w:sz w:val="28"/>
          <w:szCs w:val="28"/>
        </w:rPr>
        <w:tab/>
      </w:r>
      <w:r w:rsidRPr="004677AC">
        <w:rPr>
          <w:rFonts w:eastAsia="Times New Roman" w:cstheme="minorHAnsi"/>
          <w:sz w:val="28"/>
          <w:szCs w:val="28"/>
        </w:rPr>
        <w:tab/>
        <w:t xml:space="preserve">  </w:t>
      </w:r>
      <w:r w:rsidR="00726AD3" w:rsidRPr="001578E7">
        <w:rPr>
          <w:rFonts w:eastAsia="Times New Roman" w:cstheme="minorHAnsi"/>
          <w:b/>
          <w:sz w:val="28"/>
          <w:szCs w:val="28"/>
        </w:rPr>
        <w:fldChar w:fldCharType="begin"/>
      </w:r>
      <w:r w:rsidRPr="001578E7">
        <w:rPr>
          <w:rFonts w:eastAsia="Times New Roman" w:cstheme="minorHAnsi"/>
          <w:b/>
          <w:sz w:val="28"/>
          <w:szCs w:val="28"/>
        </w:rPr>
        <w:instrText xml:space="preserve"> HYPERLINK "https://youtu.be/m2WsGrvCx_w" </w:instrText>
      </w:r>
      <w:r w:rsidR="00726AD3" w:rsidRPr="001578E7">
        <w:rPr>
          <w:rFonts w:eastAsia="Times New Roman" w:cstheme="minorHAnsi"/>
          <w:b/>
          <w:sz w:val="28"/>
          <w:szCs w:val="28"/>
        </w:rPr>
        <w:fldChar w:fldCharType="separate"/>
      </w:r>
      <w:r w:rsidRPr="001578E7">
        <w:rPr>
          <w:rStyle w:val="Hipercze"/>
          <w:rFonts w:eastAsia="Times New Roman" w:cstheme="minorHAnsi"/>
          <w:b/>
          <w:sz w:val="28"/>
          <w:szCs w:val="28"/>
        </w:rPr>
        <w:t>https://youtu.be/m2WsGrvCx_w</w:t>
      </w:r>
    </w:p>
    <w:p w:rsidR="00066BC8" w:rsidRPr="004677AC" w:rsidRDefault="00726AD3" w:rsidP="00066BC8">
      <w:pPr>
        <w:pStyle w:val="Nagwek1"/>
        <w:rPr>
          <w:rFonts w:asciiTheme="minorHAnsi" w:hAnsiTheme="minorHAnsi" w:cstheme="minorHAnsi"/>
          <w:sz w:val="28"/>
          <w:szCs w:val="28"/>
        </w:rPr>
      </w:pPr>
      <w:r w:rsidRPr="001578E7">
        <w:rPr>
          <w:rFonts w:asciiTheme="minorHAnsi" w:hAnsiTheme="minorHAnsi" w:cstheme="minorHAnsi"/>
          <w:sz w:val="28"/>
          <w:szCs w:val="28"/>
        </w:rPr>
        <w:fldChar w:fldCharType="end"/>
      </w:r>
      <w:r w:rsidR="00215A18" w:rsidRPr="004677AC">
        <w:rPr>
          <w:rFonts w:asciiTheme="minorHAnsi" w:hAnsiTheme="minorHAnsi" w:cstheme="minorHAnsi"/>
          <w:sz w:val="28"/>
          <w:szCs w:val="28"/>
        </w:rPr>
        <w:t xml:space="preserve"> 3. Zabawa Dokończ zdanie.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 xml:space="preserve"> Rodzic wypowiada początek zdania, a dziecko za każdym razem próbuje podać jego inne zakończenie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>, np.: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             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>Dbać o przyrodę to znaczy...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                   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>(nie zrywać roślin).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>Dbać o przyrodę to znaczy...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         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>(nie deptać trawników).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                  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>Dbać o przyrodę to znaczy...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         </w:t>
      </w:r>
      <w:r w:rsidR="00215A18" w:rsidRPr="004677AC">
        <w:rPr>
          <w:rFonts w:asciiTheme="minorHAnsi" w:hAnsiTheme="minorHAnsi" w:cstheme="minorHAnsi"/>
          <w:b w:val="0"/>
          <w:sz w:val="28"/>
          <w:szCs w:val="28"/>
        </w:rPr>
        <w:t>(oszczędzać wodę). Itd.</w:t>
      </w:r>
      <w:r w:rsidR="0004659D" w:rsidRPr="004677AC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Ćwiczenia poranne</w:t>
      </w:r>
      <w:r w:rsidR="0004659D" w:rsidRPr="004677AC">
        <w:rPr>
          <w:rFonts w:asciiTheme="minorHAnsi" w:hAnsiTheme="minorHAnsi" w:cstheme="minorHAnsi"/>
          <w:b w:val="0"/>
          <w:sz w:val="28"/>
          <w:szCs w:val="28"/>
        </w:rPr>
        <w:t xml:space="preserve"> –</w:t>
      </w:r>
      <w:r w:rsidR="00066BC8" w:rsidRPr="004677AC">
        <w:rPr>
          <w:rFonts w:asciiTheme="minorHAnsi" w:hAnsiTheme="minorHAnsi" w:cstheme="minorHAnsi"/>
          <w:sz w:val="28"/>
          <w:szCs w:val="28"/>
        </w:rPr>
        <w:t xml:space="preserve"> </w:t>
      </w:r>
      <w:r w:rsidR="00066BC8" w:rsidRPr="004677AC">
        <w:rPr>
          <w:rFonts w:asciiTheme="minorHAnsi" w:hAnsiTheme="minorHAnsi" w:cstheme="minorHAnsi"/>
          <w:b w:val="0"/>
          <w:sz w:val="28"/>
          <w:szCs w:val="28"/>
        </w:rPr>
        <w:t>Ćwicz z Lulisią i Lulitulisiami cz.1</w:t>
      </w:r>
    </w:p>
    <w:p w:rsidR="0004659D" w:rsidRPr="001578E7" w:rsidRDefault="00A67E5E">
      <w:pPr>
        <w:spacing w:after="0"/>
        <w:rPr>
          <w:rFonts w:eastAsia="Times New Roman" w:cstheme="minorHAnsi"/>
          <w:b/>
          <w:sz w:val="28"/>
          <w:szCs w:val="28"/>
        </w:rPr>
      </w:pPr>
      <w:hyperlink r:id="rId5" w:history="1">
        <w:r w:rsidR="0004659D" w:rsidRPr="001578E7">
          <w:rPr>
            <w:rStyle w:val="Hipercze"/>
            <w:rFonts w:eastAsia="Times New Roman" w:cstheme="minorHAnsi"/>
            <w:b/>
            <w:sz w:val="28"/>
            <w:szCs w:val="28"/>
          </w:rPr>
          <w:t>https://youtu.be/9iOLdoHhLpc</w:t>
        </w:r>
      </w:hyperlink>
    </w:p>
    <w:p w:rsidR="001E1A61" w:rsidRPr="004677AC" w:rsidRDefault="00066BC8">
      <w:pPr>
        <w:spacing w:after="0"/>
        <w:rPr>
          <w:rFonts w:eastAsia="Times New Roman" w:cstheme="minorHAnsi"/>
          <w:sz w:val="28"/>
          <w:szCs w:val="28"/>
        </w:rPr>
      </w:pPr>
      <w:r w:rsidRPr="004677AC">
        <w:rPr>
          <w:rFonts w:cstheme="minorHAnsi"/>
          <w:b/>
          <w:sz w:val="28"/>
          <w:szCs w:val="28"/>
        </w:rPr>
        <w:t>II. 1. Zabawy przy piosence Nasze uszy słyszą świat.                                                                              1. Zabawa Pozwólcie mówić papierkom.</w:t>
      </w:r>
      <w:r w:rsidRPr="004677AC">
        <w:rPr>
          <w:rFonts w:cstheme="minorHAnsi"/>
          <w:sz w:val="28"/>
          <w:szCs w:val="28"/>
        </w:rPr>
        <w:t xml:space="preserve"> Rodzic mówi, że często zaśmiecamy papierami różne miejsca, ale papier można także wykorzystać do różnych ćwiczeń słuchowych. Daje dziecku małą kartkę papieru.                                                                                                                                 • Dziecko drze trzymaną kartkę na dwie części, wsłuchując się w odgłos, który powstaje podczas wykonywania tej czynności.                                                                                                                                   </w:t>
      </w:r>
      <w:r w:rsidR="001E1A61" w:rsidRPr="004677AC">
        <w:rPr>
          <w:rFonts w:cstheme="minorHAnsi"/>
          <w:sz w:val="28"/>
          <w:szCs w:val="28"/>
        </w:rPr>
        <w:t>• Dziecko drze</w:t>
      </w:r>
      <w:r w:rsidRPr="004677AC">
        <w:rPr>
          <w:rFonts w:cstheme="minorHAnsi"/>
          <w:sz w:val="28"/>
          <w:szCs w:val="28"/>
        </w:rPr>
        <w:t xml:space="preserve"> papier najpierw bardzo szybko, </w:t>
      </w:r>
      <w:r w:rsidR="001E1A61" w:rsidRPr="004677AC">
        <w:rPr>
          <w:rFonts w:cstheme="minorHAnsi"/>
          <w:sz w:val="28"/>
          <w:szCs w:val="28"/>
        </w:rPr>
        <w:t>a potem – bardzo wolno. Zwraca</w:t>
      </w:r>
      <w:r w:rsidRPr="004677AC">
        <w:rPr>
          <w:rFonts w:cstheme="minorHAnsi"/>
          <w:sz w:val="28"/>
          <w:szCs w:val="28"/>
        </w:rPr>
        <w:t xml:space="preserve"> uwagę na różnice między powstającymi dźwiękami.</w:t>
      </w:r>
      <w:r w:rsidR="001E1A61" w:rsidRPr="004677AC">
        <w:rPr>
          <w:rFonts w:cstheme="minorHAnsi"/>
          <w:sz w:val="28"/>
          <w:szCs w:val="28"/>
        </w:rPr>
        <w:t xml:space="preserve">                                                                                               • Zgniata</w:t>
      </w:r>
      <w:r w:rsidRPr="004677AC">
        <w:rPr>
          <w:rFonts w:cstheme="minorHAnsi"/>
          <w:sz w:val="28"/>
          <w:szCs w:val="28"/>
        </w:rPr>
        <w:t xml:space="preserve"> różne rodzaje papieru i </w:t>
      </w:r>
      <w:r w:rsidR="001E1A61" w:rsidRPr="004677AC">
        <w:rPr>
          <w:rFonts w:cstheme="minorHAnsi"/>
          <w:sz w:val="28"/>
          <w:szCs w:val="28"/>
        </w:rPr>
        <w:t>plastikowe torebki. Przysłuchuje</w:t>
      </w:r>
      <w:r w:rsidRPr="004677AC">
        <w:rPr>
          <w:rFonts w:cstheme="minorHAnsi"/>
          <w:sz w:val="28"/>
          <w:szCs w:val="28"/>
        </w:rPr>
        <w:t xml:space="preserve"> się powstałym dźwiękom.</w:t>
      </w:r>
      <w:r w:rsidR="001E1A61" w:rsidRPr="004677A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• D</w:t>
      </w:r>
      <w:r w:rsidRPr="004677AC">
        <w:rPr>
          <w:rFonts w:cstheme="minorHAnsi"/>
          <w:sz w:val="28"/>
          <w:szCs w:val="28"/>
        </w:rPr>
        <w:t>ziecko robi papierowe kulki różnej wielkości, a następnie nasłuchuje, jakie odgłosy powstają, gdy upuszcza kulki na podłogę.</w:t>
      </w:r>
      <w:r w:rsidR="001E1A61" w:rsidRPr="004677A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• Dziecko wrzuca</w:t>
      </w:r>
      <w:r w:rsidRPr="004677AC">
        <w:rPr>
          <w:rFonts w:cstheme="minorHAnsi"/>
          <w:sz w:val="28"/>
          <w:szCs w:val="28"/>
        </w:rPr>
        <w:t xml:space="preserve"> zgnieciony papier do kosza.</w:t>
      </w:r>
      <w:r w:rsidR="001E1A61" w:rsidRPr="004677A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</w:t>
      </w:r>
      <w:r w:rsidR="001E1A61" w:rsidRPr="004677AC">
        <w:rPr>
          <w:rFonts w:cstheme="minorHAnsi"/>
          <w:b/>
          <w:sz w:val="28"/>
          <w:szCs w:val="28"/>
        </w:rPr>
        <w:t>2. Słuchanie piosenki Nasze uszy słyszą świat</w:t>
      </w:r>
      <w:r w:rsidR="001E1A61" w:rsidRPr="004677AC">
        <w:rPr>
          <w:rFonts w:cstheme="minorHAnsi"/>
          <w:sz w:val="28"/>
          <w:szCs w:val="28"/>
        </w:rPr>
        <w:t xml:space="preserve"> (sł. Dorota Gellner, muz.                             K. Kwiatkowska).</w:t>
      </w:r>
    </w:p>
    <w:p w:rsidR="001E1A61" w:rsidRPr="001578E7" w:rsidRDefault="00A67E5E" w:rsidP="001E1A61">
      <w:pPr>
        <w:rPr>
          <w:rFonts w:eastAsia="Times New Roman" w:cstheme="minorHAnsi"/>
          <w:b/>
          <w:sz w:val="28"/>
          <w:szCs w:val="28"/>
        </w:rPr>
      </w:pPr>
      <w:hyperlink r:id="rId6" w:history="1">
        <w:r w:rsidR="004D0EBA" w:rsidRPr="001578E7">
          <w:rPr>
            <w:rStyle w:val="Hipercze"/>
            <w:rFonts w:eastAsia="Times New Roman" w:cstheme="minorHAnsi"/>
            <w:b/>
            <w:sz w:val="28"/>
            <w:szCs w:val="28"/>
          </w:rPr>
          <w:t>https://youtu.be/xhBdji0t3yY</w:t>
        </w:r>
      </w:hyperlink>
    </w:p>
    <w:p w:rsidR="001E1A61" w:rsidRPr="004677AC" w:rsidRDefault="001E1A61" w:rsidP="001E1A61">
      <w:pPr>
        <w:rPr>
          <w:rFonts w:eastAsia="Times New Roman" w:cstheme="minorHAnsi"/>
          <w:sz w:val="28"/>
          <w:szCs w:val="28"/>
        </w:rPr>
      </w:pPr>
      <w:r w:rsidRPr="004677AC">
        <w:rPr>
          <w:b/>
          <w:sz w:val="28"/>
          <w:szCs w:val="28"/>
        </w:rPr>
        <w:lastRenderedPageBreak/>
        <w:t>I.</w:t>
      </w:r>
      <w:r w:rsidRPr="004677AC">
        <w:rPr>
          <w:sz w:val="28"/>
          <w:szCs w:val="28"/>
        </w:rPr>
        <w:t xml:space="preserve"> Każdy z nas ma dwoje oczu,                                                                                                                                                            które widzą wszystko, widzą wszystko.                                                                                                              Błękit nieba, biały domek,                                                                                                                              zieleń traw i listków, traw i listków.</w:t>
      </w:r>
    </w:p>
    <w:p w:rsidR="001E1A61" w:rsidRPr="004677AC" w:rsidRDefault="001E1A61" w:rsidP="001E1A61">
      <w:pPr>
        <w:spacing w:line="240" w:lineRule="auto"/>
        <w:rPr>
          <w:rFonts w:eastAsia="Times New Roman" w:cstheme="minorHAnsi"/>
          <w:sz w:val="28"/>
          <w:szCs w:val="28"/>
        </w:rPr>
      </w:pPr>
      <w:r w:rsidRPr="004677AC">
        <w:rPr>
          <w:b/>
          <w:sz w:val="28"/>
          <w:szCs w:val="28"/>
        </w:rPr>
        <w:t>Ref.:</w:t>
      </w:r>
      <w:r w:rsidRPr="004677AC">
        <w:rPr>
          <w:sz w:val="28"/>
          <w:szCs w:val="28"/>
        </w:rPr>
        <w:t xml:space="preserve"> Uszy słyszą ptaków śpiew,                                                                                                            dzwonki deszczu, granie drzew,                                                                                                                       a nad stawem chóry żab –                                                                                                      nasze uszy słyszą świat!</w:t>
      </w:r>
    </w:p>
    <w:p w:rsidR="001E1A61" w:rsidRPr="004677AC" w:rsidRDefault="001E1A61" w:rsidP="001E1A61">
      <w:pPr>
        <w:rPr>
          <w:sz w:val="28"/>
          <w:szCs w:val="28"/>
        </w:rPr>
      </w:pPr>
      <w:r w:rsidRPr="004677AC">
        <w:rPr>
          <w:b/>
          <w:sz w:val="28"/>
          <w:szCs w:val="28"/>
        </w:rPr>
        <w:t>II.</w:t>
      </w:r>
      <w:r w:rsidRPr="004677AC">
        <w:rPr>
          <w:sz w:val="28"/>
          <w:szCs w:val="28"/>
        </w:rPr>
        <w:t xml:space="preserve"> Każdy z nas ma jeden nosek                                                                                                       do wąchania kwiatków, do wąchania.                                                                                      Czasem także do kichania,                                                                                                                             lecz na szczęście rzadko, do kichania.   </w:t>
      </w:r>
    </w:p>
    <w:p w:rsidR="001E1A61" w:rsidRPr="004677AC" w:rsidRDefault="001E1A61" w:rsidP="001E1A61">
      <w:pPr>
        <w:rPr>
          <w:sz w:val="28"/>
          <w:szCs w:val="28"/>
        </w:rPr>
      </w:pPr>
      <w:r w:rsidRPr="004677AC">
        <w:rPr>
          <w:b/>
          <w:sz w:val="28"/>
          <w:szCs w:val="28"/>
        </w:rPr>
        <w:t>Ref.:</w:t>
      </w:r>
      <w:r w:rsidRPr="004677AC">
        <w:rPr>
          <w:sz w:val="28"/>
          <w:szCs w:val="28"/>
        </w:rPr>
        <w:t xml:space="preserve"> Uszy słyszą ptaków śpiew...</w:t>
      </w:r>
    </w:p>
    <w:p w:rsidR="00066BC8" w:rsidRPr="004677AC" w:rsidRDefault="001E1A61" w:rsidP="001E1A61">
      <w:pPr>
        <w:rPr>
          <w:sz w:val="28"/>
          <w:szCs w:val="28"/>
        </w:rPr>
      </w:pPr>
      <w:r w:rsidRPr="004677AC">
        <w:rPr>
          <w:b/>
          <w:sz w:val="28"/>
          <w:szCs w:val="28"/>
        </w:rPr>
        <w:t xml:space="preserve">3. Rozmowa na temat piosenki.                                                                                                         </w:t>
      </w:r>
      <w:r w:rsidRPr="004677AC">
        <w:rPr>
          <w:sz w:val="28"/>
          <w:szCs w:val="28"/>
        </w:rPr>
        <w:t>− Z ilu zwrotek składa się piosenka?                                                                                                   − Czy ma refren?                                                                                                                                  − Co robią oczy? Co robią uszy?</w:t>
      </w:r>
      <w:r w:rsidR="00135D15" w:rsidRPr="004677AC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4677AC">
        <w:rPr>
          <w:sz w:val="28"/>
          <w:szCs w:val="28"/>
        </w:rPr>
        <w:t>−</w:t>
      </w:r>
      <w:r w:rsidR="00135D15" w:rsidRPr="004677AC">
        <w:rPr>
          <w:sz w:val="28"/>
          <w:szCs w:val="28"/>
        </w:rPr>
        <w:t xml:space="preserve"> </w:t>
      </w:r>
      <w:r w:rsidRPr="004677AC">
        <w:rPr>
          <w:sz w:val="28"/>
          <w:szCs w:val="28"/>
        </w:rPr>
        <w:t>Do czego służy nosek?</w:t>
      </w:r>
      <w:r w:rsidR="00135D15" w:rsidRPr="004677AC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Pr="004677AC">
        <w:rPr>
          <w:b/>
          <w:sz w:val="28"/>
          <w:szCs w:val="28"/>
        </w:rPr>
        <w:t>4. Zabawa przy piosence.</w:t>
      </w:r>
      <w:r w:rsidRPr="004677AC">
        <w:rPr>
          <w:sz w:val="28"/>
          <w:szCs w:val="28"/>
        </w:rPr>
        <w:t xml:space="preserve"> </w:t>
      </w:r>
      <w:r w:rsidR="00135D15" w:rsidRPr="004677AC">
        <w:rPr>
          <w:sz w:val="28"/>
          <w:szCs w:val="28"/>
        </w:rPr>
        <w:t>Podczas pierwszej zwrotki dziecko z rodzicem</w:t>
      </w:r>
      <w:r w:rsidRPr="004677AC">
        <w:rPr>
          <w:sz w:val="28"/>
          <w:szCs w:val="28"/>
        </w:rPr>
        <w:t xml:space="preserve"> spacerują po sali, przyglądając się domkowi, niebu, trawie... Podczas refrenu zatrzymują się i ws</w:t>
      </w:r>
      <w:r w:rsidR="00135D15" w:rsidRPr="004677AC">
        <w:rPr>
          <w:sz w:val="28"/>
          <w:szCs w:val="28"/>
        </w:rPr>
        <w:t>pólnie</w:t>
      </w:r>
      <w:r w:rsidRPr="004677AC">
        <w:rPr>
          <w:sz w:val="28"/>
          <w:szCs w:val="28"/>
        </w:rPr>
        <w:t xml:space="preserve"> wyklaskują rytm piosenki. Podczas </w:t>
      </w:r>
      <w:r w:rsidR="00135D15" w:rsidRPr="004677AC">
        <w:rPr>
          <w:sz w:val="28"/>
          <w:szCs w:val="28"/>
        </w:rPr>
        <w:t>drugiej zwrotki dziecko z rodzicem</w:t>
      </w:r>
      <w:r w:rsidRPr="004677AC">
        <w:rPr>
          <w:sz w:val="28"/>
          <w:szCs w:val="28"/>
        </w:rPr>
        <w:t xml:space="preserve"> spacerują po sali, wąchając kwiatki, a potem kichając.</w:t>
      </w:r>
      <w:r w:rsidR="00135D15" w:rsidRPr="004677AC">
        <w:rPr>
          <w:sz w:val="28"/>
          <w:szCs w:val="28"/>
        </w:rPr>
        <w:t xml:space="preserve">    </w:t>
      </w:r>
      <w:r w:rsidR="004677AC" w:rsidRPr="004677AC">
        <w:rPr>
          <w:sz w:val="28"/>
          <w:szCs w:val="28"/>
        </w:rPr>
        <w:t xml:space="preserve">                      </w:t>
      </w:r>
      <w:r w:rsidR="004677AC" w:rsidRPr="004677AC">
        <w:rPr>
          <w:b/>
          <w:sz w:val="28"/>
          <w:szCs w:val="28"/>
        </w:rPr>
        <w:t>5. Tworzenie formy ronda</w:t>
      </w:r>
      <w:r w:rsidR="004677AC" w:rsidRPr="004677AC">
        <w:rPr>
          <w:sz w:val="28"/>
          <w:szCs w:val="28"/>
        </w:rPr>
        <w:t xml:space="preserve"> do tekstu przysłowia Kwiecień – plecień, bo przeplata trochę zimy, trochę lata.                                                                                       </w:t>
      </w:r>
      <w:r w:rsidR="004677AC" w:rsidRPr="004677AC">
        <w:rPr>
          <w:b/>
          <w:sz w:val="28"/>
          <w:szCs w:val="28"/>
        </w:rPr>
        <w:t>Część A</w:t>
      </w:r>
      <w:r w:rsidR="004677AC" w:rsidRPr="004677AC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4677AC">
        <w:rPr>
          <w:sz w:val="28"/>
          <w:szCs w:val="28"/>
        </w:rPr>
        <w:t>Dziecko recytuje</w:t>
      </w:r>
      <w:r w:rsidR="004677AC" w:rsidRPr="004677AC">
        <w:rPr>
          <w:sz w:val="28"/>
          <w:szCs w:val="28"/>
        </w:rPr>
        <w:t xml:space="preserve"> tekst przysłowia w rytmie 3</w:t>
      </w:r>
      <w:r w:rsidR="004677AC">
        <w:rPr>
          <w:sz w:val="28"/>
          <w:szCs w:val="28"/>
        </w:rPr>
        <w:t>/</w:t>
      </w:r>
      <w:r w:rsidR="004677AC" w:rsidRPr="004677AC">
        <w:rPr>
          <w:sz w:val="28"/>
          <w:szCs w:val="28"/>
        </w:rPr>
        <w:t>4, akompaniując sobie klaskaniem w dłonie i uderzeniami dłoni o kolana</w:t>
      </w:r>
      <w:r w:rsidR="004677AC">
        <w:rPr>
          <w:sz w:val="28"/>
          <w:szCs w:val="28"/>
        </w:rPr>
        <w:t>.</w:t>
      </w:r>
      <w:r w:rsidR="00135D15" w:rsidRPr="004677AC">
        <w:rPr>
          <w:sz w:val="28"/>
          <w:szCs w:val="28"/>
        </w:rPr>
        <w:t xml:space="preserve">                       </w:t>
      </w:r>
    </w:p>
    <w:p w:rsidR="001E1A61" w:rsidRDefault="004677AC">
      <w:pPr>
        <w:rPr>
          <w:sz w:val="28"/>
          <w:szCs w:val="28"/>
        </w:rPr>
      </w:pPr>
      <w:r w:rsidRPr="004677AC">
        <w:rPr>
          <w:noProof/>
          <w:sz w:val="28"/>
          <w:szCs w:val="28"/>
        </w:rPr>
        <w:drawing>
          <wp:inline distT="0" distB="0" distL="0" distR="0">
            <wp:extent cx="5695950" cy="4191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AC" w:rsidRDefault="004677AC">
      <w:pPr>
        <w:rPr>
          <w:sz w:val="28"/>
          <w:szCs w:val="28"/>
        </w:rPr>
      </w:pPr>
      <w:r w:rsidRPr="004677AC">
        <w:rPr>
          <w:b/>
          <w:sz w:val="28"/>
          <w:szCs w:val="28"/>
        </w:rPr>
        <w:t>Część B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Dziecko</w:t>
      </w:r>
      <w:r w:rsidRPr="004677AC">
        <w:rPr>
          <w:sz w:val="28"/>
          <w:szCs w:val="28"/>
        </w:rPr>
        <w:t xml:space="preserve"> improwizuje melodię do całego tekstu przysłowia.</w:t>
      </w:r>
      <w:r>
        <w:rPr>
          <w:sz w:val="28"/>
          <w:szCs w:val="28"/>
        </w:rPr>
        <w:t xml:space="preserve">                                                  </w:t>
      </w:r>
    </w:p>
    <w:p w:rsidR="004677AC" w:rsidRDefault="004677AC">
      <w:pPr>
        <w:rPr>
          <w:sz w:val="28"/>
          <w:szCs w:val="28"/>
        </w:rPr>
      </w:pPr>
      <w:r w:rsidRPr="004677AC">
        <w:rPr>
          <w:b/>
          <w:sz w:val="28"/>
          <w:szCs w:val="28"/>
        </w:rPr>
        <w:lastRenderedPageBreak/>
        <w:t>Część A</w:t>
      </w:r>
      <w:r w:rsidRPr="004677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4677AC">
        <w:rPr>
          <w:sz w:val="28"/>
          <w:szCs w:val="28"/>
        </w:rPr>
        <w:t>Powtórzenie recytacji.</w:t>
      </w: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4677AC">
        <w:rPr>
          <w:b/>
          <w:sz w:val="28"/>
          <w:szCs w:val="28"/>
        </w:rPr>
        <w:t>Część C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D</w:t>
      </w:r>
      <w:r w:rsidRPr="004677AC">
        <w:rPr>
          <w:sz w:val="28"/>
          <w:szCs w:val="28"/>
        </w:rPr>
        <w:t>ziecko mówi wolno tekst przysłowia w rytmie 4</w:t>
      </w:r>
      <w:r>
        <w:rPr>
          <w:sz w:val="28"/>
          <w:szCs w:val="28"/>
        </w:rPr>
        <w:t>/</w:t>
      </w:r>
      <w:r w:rsidRPr="004677AC">
        <w:rPr>
          <w:sz w:val="28"/>
          <w:szCs w:val="28"/>
        </w:rPr>
        <w:t xml:space="preserve">4 i jednocześnie </w:t>
      </w:r>
      <w:r>
        <w:rPr>
          <w:sz w:val="28"/>
          <w:szCs w:val="28"/>
        </w:rPr>
        <w:t xml:space="preserve">klaszcze                     w dłonie. </w:t>
      </w:r>
    </w:p>
    <w:p w:rsidR="004677AC" w:rsidRDefault="004677AC" w:rsidP="004677AC">
      <w:pPr>
        <w:rPr>
          <w:sz w:val="28"/>
          <w:szCs w:val="28"/>
        </w:rPr>
      </w:pPr>
      <w:r w:rsidRPr="004677AC">
        <w:rPr>
          <w:noProof/>
          <w:sz w:val="28"/>
          <w:szCs w:val="28"/>
        </w:rPr>
        <w:drawing>
          <wp:inline distT="0" distB="0" distL="0" distR="0">
            <wp:extent cx="5686425" cy="4286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50" w:rsidRPr="00D92E50" w:rsidRDefault="004677AC" w:rsidP="004677AC">
      <w:pPr>
        <w:rPr>
          <w:rFonts w:eastAsia="Times New Roman" w:cstheme="minorHAnsi"/>
          <w:b/>
          <w:sz w:val="28"/>
          <w:szCs w:val="28"/>
        </w:rPr>
      </w:pPr>
      <w:r w:rsidRPr="004677AC">
        <w:rPr>
          <w:b/>
          <w:sz w:val="28"/>
          <w:szCs w:val="28"/>
        </w:rPr>
        <w:t>Część A</w:t>
      </w:r>
      <w:r w:rsidRPr="004677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4677AC">
        <w:rPr>
          <w:sz w:val="28"/>
          <w:szCs w:val="28"/>
        </w:rPr>
        <w:t>Powtórzenie recytacji.</w:t>
      </w: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4677AC">
        <w:rPr>
          <w:b/>
          <w:sz w:val="28"/>
          <w:szCs w:val="28"/>
        </w:rPr>
        <w:t>Część D</w:t>
      </w:r>
      <w:r w:rsidRPr="004677A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Dziecko śpiewa na własną melodię zmieniony przysłowia, np. Kwiecień, kwiecień, bo przeplata, trochę zimy, trochę lata.</w:t>
      </w:r>
      <w:r w:rsidRPr="004677AC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                                                                           </w:t>
      </w:r>
      <w:r w:rsidRPr="004677AC">
        <w:rPr>
          <w:b/>
          <w:sz w:val="28"/>
          <w:szCs w:val="28"/>
        </w:rPr>
        <w:t>Część A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677AC">
        <w:rPr>
          <w:sz w:val="28"/>
          <w:szCs w:val="28"/>
        </w:rPr>
        <w:t xml:space="preserve"> Powtórzenie recytacji</w:t>
      </w:r>
      <w:r>
        <w:rPr>
          <w:sz w:val="28"/>
          <w:szCs w:val="28"/>
        </w:rPr>
        <w:t xml:space="preserve">.                                                                                                                  </w:t>
      </w:r>
      <w:r w:rsidRPr="004677AC">
        <w:rPr>
          <w:rFonts w:cstheme="minorHAnsi"/>
          <w:b/>
          <w:sz w:val="28"/>
          <w:szCs w:val="28"/>
        </w:rPr>
        <w:t xml:space="preserve">2. </w:t>
      </w:r>
      <w:r w:rsidRPr="004677AC">
        <w:rPr>
          <w:rFonts w:eastAsia="Times New Roman" w:cstheme="minorHAnsi"/>
          <w:b/>
          <w:sz w:val="28"/>
          <w:szCs w:val="28"/>
        </w:rPr>
        <w:t>Klasyfikowanie z użyciem kart logicznych.                                                                                    -  Dostrzeganie cech wspólnych i różniących dane przedmioty.</w:t>
      </w:r>
      <w:r w:rsidRPr="004677AC">
        <w:rPr>
          <w:rFonts w:eastAsia="Times New Roman" w:cstheme="minorHAnsi"/>
          <w:sz w:val="28"/>
          <w:szCs w:val="28"/>
        </w:rPr>
        <w:t xml:space="preserve"> Klasyfikowanie przedmiotów z</w:t>
      </w:r>
      <w:r>
        <w:rPr>
          <w:rFonts w:eastAsia="Times New Roman" w:cstheme="minorHAnsi"/>
          <w:sz w:val="28"/>
          <w:szCs w:val="28"/>
        </w:rPr>
        <w:t>e względu na jedną cechę. Dziecko dostaje</w:t>
      </w:r>
      <w:r w:rsidRPr="004677AC">
        <w:rPr>
          <w:rFonts w:eastAsia="Times New Roman" w:cstheme="minorHAnsi"/>
          <w:sz w:val="28"/>
          <w:szCs w:val="28"/>
        </w:rPr>
        <w:t xml:space="preserve"> karty logiczne (W</w:t>
      </w:r>
      <w:r>
        <w:rPr>
          <w:rFonts w:eastAsia="Times New Roman" w:cstheme="minorHAnsi"/>
          <w:sz w:val="28"/>
          <w:szCs w:val="28"/>
        </w:rPr>
        <w:t xml:space="preserve">yprawka plastyczna). Rodzic </w:t>
      </w:r>
      <w:r w:rsidRPr="004677AC">
        <w:rPr>
          <w:rFonts w:eastAsia="Times New Roman" w:cstheme="minorHAnsi"/>
          <w:sz w:val="28"/>
          <w:szCs w:val="28"/>
        </w:rPr>
        <w:t>ma przygotowane kartoniki, na któryc</w:t>
      </w:r>
      <w:r>
        <w:rPr>
          <w:rFonts w:eastAsia="Times New Roman" w:cstheme="minorHAnsi"/>
          <w:sz w:val="28"/>
          <w:szCs w:val="28"/>
        </w:rPr>
        <w:t xml:space="preserve">h będzie kodował wraz z dzieckiem </w:t>
      </w:r>
      <w:r w:rsidRPr="004677AC">
        <w:rPr>
          <w:rFonts w:eastAsia="Times New Roman" w:cstheme="minorHAnsi"/>
          <w:sz w:val="28"/>
          <w:szCs w:val="28"/>
        </w:rPr>
        <w:t xml:space="preserve">cechy liści przedstawionych na kartach: </w:t>
      </w:r>
      <w:r>
        <w:rPr>
          <w:rFonts w:eastAsia="Times New Roman" w:cstheme="minorHAnsi"/>
          <w:sz w:val="28"/>
          <w:szCs w:val="28"/>
        </w:rPr>
        <w:t xml:space="preserve">                                          </w:t>
      </w:r>
      <w:r w:rsidRPr="004677AC">
        <w:rPr>
          <w:rFonts w:eastAsia="Times New Roman" w:cstheme="minorHAnsi"/>
          <w:sz w:val="28"/>
          <w:szCs w:val="28"/>
        </w:rPr>
        <w:t xml:space="preserve">• wielkość, np. sylwetki człowieka: większa i mniejsza, 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 xml:space="preserve">• kolor, np. plamy: zielona, żółta, brązowa, 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• kształt – rysunek liścia dębu, klonu, kasztanowca.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−</w:t>
      </w:r>
      <w:r>
        <w:rPr>
          <w:rFonts w:eastAsia="Times New Roman" w:cstheme="minorHAnsi"/>
          <w:sz w:val="28"/>
          <w:szCs w:val="28"/>
        </w:rPr>
        <w:t xml:space="preserve"> </w:t>
      </w:r>
      <w:r w:rsidRPr="004677AC">
        <w:rPr>
          <w:rFonts w:eastAsia="Times New Roman" w:cstheme="minorHAnsi"/>
          <w:sz w:val="28"/>
          <w:szCs w:val="28"/>
        </w:rPr>
        <w:t>Przyjrzyjcie się kartom. Co na nich narysowano?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−</w:t>
      </w:r>
      <w:r>
        <w:rPr>
          <w:rFonts w:eastAsia="Times New Roman" w:cstheme="minorHAnsi"/>
          <w:sz w:val="28"/>
          <w:szCs w:val="28"/>
        </w:rPr>
        <w:t xml:space="preserve"> Jak można je rozdzielić? (Dziecko</w:t>
      </w:r>
      <w:r w:rsidRPr="004677AC">
        <w:rPr>
          <w:rFonts w:eastAsia="Times New Roman" w:cstheme="minorHAnsi"/>
          <w:sz w:val="28"/>
          <w:szCs w:val="28"/>
        </w:rPr>
        <w:t xml:space="preserve"> p</w:t>
      </w:r>
      <w:r>
        <w:rPr>
          <w:rFonts w:eastAsia="Times New Roman" w:cstheme="minorHAnsi"/>
          <w:sz w:val="28"/>
          <w:szCs w:val="28"/>
        </w:rPr>
        <w:t>odaje</w:t>
      </w:r>
      <w:r w:rsidRPr="004677AC">
        <w:rPr>
          <w:rFonts w:eastAsia="Times New Roman" w:cstheme="minorHAnsi"/>
          <w:sz w:val="28"/>
          <w:szCs w:val="28"/>
        </w:rPr>
        <w:t xml:space="preserve"> różne propozycje, np. osobno duże liście, małe liście; rozdzielanie według kolorów; rozdzielanie według kształtów liści).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−</w:t>
      </w:r>
      <w:r>
        <w:rPr>
          <w:rFonts w:eastAsia="Times New Roman" w:cstheme="minorHAnsi"/>
          <w:sz w:val="28"/>
          <w:szCs w:val="28"/>
        </w:rPr>
        <w:t xml:space="preserve"> Rozłóż</w:t>
      </w:r>
      <w:r w:rsidRPr="004677AC">
        <w:rPr>
          <w:rFonts w:eastAsia="Times New Roman" w:cstheme="minorHAnsi"/>
          <w:sz w:val="28"/>
          <w:szCs w:val="28"/>
        </w:rPr>
        <w:t xml:space="preserve"> karty na dwie grupy tak, aby w jednej z nich były obrazki dużych liści,</w:t>
      </w:r>
      <w:r>
        <w:rPr>
          <w:rFonts w:eastAsia="Times New Roman" w:cstheme="minorHAnsi"/>
          <w:sz w:val="28"/>
          <w:szCs w:val="28"/>
        </w:rPr>
        <w:t xml:space="preserve">                          </w:t>
      </w:r>
      <w:r w:rsidRPr="004677AC">
        <w:rPr>
          <w:rFonts w:eastAsia="Times New Roman" w:cstheme="minorHAnsi"/>
          <w:sz w:val="28"/>
          <w:szCs w:val="28"/>
        </w:rPr>
        <w:t xml:space="preserve"> a w drugiej – małych.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−</w:t>
      </w:r>
      <w:r>
        <w:rPr>
          <w:rFonts w:eastAsia="Times New Roman" w:cstheme="minorHAnsi"/>
          <w:sz w:val="28"/>
          <w:szCs w:val="28"/>
        </w:rPr>
        <w:t xml:space="preserve"> </w:t>
      </w:r>
      <w:r w:rsidRPr="004677AC">
        <w:rPr>
          <w:rFonts w:eastAsia="Times New Roman" w:cstheme="minorHAnsi"/>
          <w:sz w:val="28"/>
          <w:szCs w:val="28"/>
        </w:rPr>
        <w:t>Jak zaznaczymy na kartoniku, że tu leżą obrazki małych liści? (Np. małą sylwetką człowieka).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−</w:t>
      </w:r>
      <w:r>
        <w:rPr>
          <w:rFonts w:eastAsia="Times New Roman" w:cstheme="minorHAnsi"/>
          <w:sz w:val="28"/>
          <w:szCs w:val="28"/>
        </w:rPr>
        <w:t xml:space="preserve"> </w:t>
      </w:r>
      <w:r w:rsidRPr="004677AC">
        <w:rPr>
          <w:rFonts w:eastAsia="Times New Roman" w:cstheme="minorHAnsi"/>
          <w:sz w:val="28"/>
          <w:szCs w:val="28"/>
        </w:rPr>
        <w:t>Jak zaznaczymy na kartoniku, że tu leżą obrazki dużych liści? (Np. większą sylwetką człowieka). Dziec</w:t>
      </w:r>
      <w:r>
        <w:rPr>
          <w:rFonts w:eastAsia="Times New Roman" w:cstheme="minorHAnsi"/>
          <w:sz w:val="28"/>
          <w:szCs w:val="28"/>
        </w:rPr>
        <w:t>ko</w:t>
      </w:r>
      <w:r w:rsidR="004105B4">
        <w:rPr>
          <w:rFonts w:eastAsia="Times New Roman" w:cstheme="minorHAnsi"/>
          <w:sz w:val="28"/>
          <w:szCs w:val="28"/>
        </w:rPr>
        <w:t xml:space="preserve"> zsuwa karty. Rodzic</w:t>
      </w:r>
      <w:r w:rsidRPr="004677AC">
        <w:rPr>
          <w:rFonts w:eastAsia="Times New Roman" w:cstheme="minorHAnsi"/>
          <w:sz w:val="28"/>
          <w:szCs w:val="28"/>
        </w:rPr>
        <w:t xml:space="preserve"> pokazuje kartonik </w:t>
      </w:r>
      <w:r w:rsidR="004105B4">
        <w:rPr>
          <w:rFonts w:eastAsia="Times New Roman" w:cstheme="minorHAnsi"/>
          <w:sz w:val="28"/>
          <w:szCs w:val="28"/>
        </w:rPr>
        <w:t xml:space="preserve">                                                    </w:t>
      </w:r>
      <w:r w:rsidRPr="004677AC">
        <w:rPr>
          <w:rFonts w:eastAsia="Times New Roman" w:cstheme="minorHAnsi"/>
          <w:sz w:val="28"/>
          <w:szCs w:val="28"/>
        </w:rPr>
        <w:t>z zakodowaną cechą (małe lub duże), a dz</w:t>
      </w:r>
      <w:r w:rsidR="004105B4">
        <w:rPr>
          <w:rFonts w:eastAsia="Times New Roman" w:cstheme="minorHAnsi"/>
          <w:sz w:val="28"/>
          <w:szCs w:val="28"/>
        </w:rPr>
        <w:t>iecko wybiera</w:t>
      </w:r>
      <w:r w:rsidRPr="004677AC">
        <w:rPr>
          <w:rFonts w:eastAsia="Times New Roman" w:cstheme="minorHAnsi"/>
          <w:sz w:val="28"/>
          <w:szCs w:val="28"/>
        </w:rPr>
        <w:t xml:space="preserve"> spośród wszystkich kart tylko te, na których obrazki mają wskazaną cechę.</w:t>
      </w:r>
      <w:r w:rsidR="004105B4">
        <w:rPr>
          <w:rFonts w:eastAsia="Times New Roman" w:cstheme="minorHAnsi"/>
          <w:sz w:val="28"/>
          <w:szCs w:val="28"/>
        </w:rPr>
        <w:t xml:space="preserve">                                                                        </w:t>
      </w:r>
      <w:r w:rsidR="004105B4">
        <w:rPr>
          <w:rFonts w:eastAsia="Times New Roman" w:cstheme="minorHAnsi"/>
          <w:sz w:val="28"/>
          <w:szCs w:val="28"/>
        </w:rPr>
        <w:lastRenderedPageBreak/>
        <w:t>– Rozłóż</w:t>
      </w:r>
      <w:r w:rsidRPr="004677AC">
        <w:rPr>
          <w:rFonts w:eastAsia="Times New Roman" w:cstheme="minorHAnsi"/>
          <w:sz w:val="28"/>
          <w:szCs w:val="28"/>
        </w:rPr>
        <w:t xml:space="preserve"> karty według kolorów.</w:t>
      </w:r>
      <w:r w:rsidR="004105B4"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– Jak zaznaczysz</w:t>
      </w:r>
      <w:r w:rsidRPr="004677AC">
        <w:rPr>
          <w:rFonts w:eastAsia="Times New Roman" w:cstheme="minorHAnsi"/>
          <w:sz w:val="28"/>
          <w:szCs w:val="28"/>
        </w:rPr>
        <w:t xml:space="preserve"> na kartonikach, jakie kolory mają karty w k</w:t>
      </w:r>
      <w:r w:rsidR="004105B4">
        <w:rPr>
          <w:rFonts w:eastAsia="Times New Roman" w:cstheme="minorHAnsi"/>
          <w:sz w:val="28"/>
          <w:szCs w:val="28"/>
        </w:rPr>
        <w:t>ażdej grupie?                   (Np. plamami w danym kolorze). Dziecko zsuwa karty. Rodzic</w:t>
      </w:r>
      <w:r w:rsidRPr="004677AC">
        <w:rPr>
          <w:rFonts w:eastAsia="Times New Roman" w:cstheme="minorHAnsi"/>
          <w:sz w:val="28"/>
          <w:szCs w:val="28"/>
        </w:rPr>
        <w:t xml:space="preserve"> pokazuje kartonik z zakodowaną cechą (żółte, ziel</w:t>
      </w:r>
      <w:r w:rsidR="004105B4">
        <w:rPr>
          <w:rFonts w:eastAsia="Times New Roman" w:cstheme="minorHAnsi"/>
          <w:sz w:val="28"/>
          <w:szCs w:val="28"/>
        </w:rPr>
        <w:t>one lub brązowe plamy), a dziecko wybiera</w:t>
      </w:r>
      <w:r w:rsidRPr="004677AC">
        <w:rPr>
          <w:rFonts w:eastAsia="Times New Roman" w:cstheme="minorHAnsi"/>
          <w:sz w:val="28"/>
          <w:szCs w:val="28"/>
        </w:rPr>
        <w:t xml:space="preserve"> spośród wszystkich kart tylko te, na których obrazki</w:t>
      </w:r>
      <w:r w:rsidR="004105B4">
        <w:rPr>
          <w:rFonts w:eastAsia="Times New Roman" w:cstheme="minorHAnsi"/>
          <w:sz w:val="28"/>
          <w:szCs w:val="28"/>
        </w:rPr>
        <w:t xml:space="preserve"> mają wskazaną cechę.– Rozłóż</w:t>
      </w:r>
      <w:r w:rsidRPr="004677AC">
        <w:rPr>
          <w:rFonts w:eastAsia="Times New Roman" w:cstheme="minorHAnsi"/>
          <w:sz w:val="28"/>
          <w:szCs w:val="28"/>
        </w:rPr>
        <w:t xml:space="preserve"> karty według przedstawionych na nich kształtów liści.</w:t>
      </w:r>
      <w:r w:rsidR="004105B4">
        <w:rPr>
          <w:rFonts w:eastAsia="Times New Roman" w:cstheme="minorHAnsi"/>
          <w:sz w:val="28"/>
          <w:szCs w:val="28"/>
        </w:rPr>
        <w:t xml:space="preserve">                                                 – Jak zaznaczysz</w:t>
      </w:r>
      <w:r w:rsidRPr="004677AC">
        <w:rPr>
          <w:rFonts w:eastAsia="Times New Roman" w:cstheme="minorHAnsi"/>
          <w:sz w:val="28"/>
          <w:szCs w:val="28"/>
        </w:rPr>
        <w:t xml:space="preserve"> na kartonikach, jakie liście są na obrazkach w każdej grupie? (Np. rysunkiem liścia – dębu</w:t>
      </w:r>
      <w:r w:rsidR="004105B4">
        <w:rPr>
          <w:rFonts w:eastAsia="Times New Roman" w:cstheme="minorHAnsi"/>
          <w:sz w:val="28"/>
          <w:szCs w:val="28"/>
        </w:rPr>
        <w:t>, kasztanowca lub klonu). Dziecko zsuwa karty. Rodzic</w:t>
      </w:r>
      <w:r w:rsidRPr="004677AC">
        <w:rPr>
          <w:rFonts w:eastAsia="Times New Roman" w:cstheme="minorHAnsi"/>
          <w:sz w:val="28"/>
          <w:szCs w:val="28"/>
        </w:rPr>
        <w:t xml:space="preserve"> pokazuje kartonik z zakodowaną cechą (rysunek liścia – dębu, </w:t>
      </w:r>
      <w:r w:rsidR="004105B4">
        <w:rPr>
          <w:rFonts w:eastAsia="Times New Roman" w:cstheme="minorHAnsi"/>
          <w:sz w:val="28"/>
          <w:szCs w:val="28"/>
        </w:rPr>
        <w:t>kasztanowca lub klonu), a dziecko wybiera</w:t>
      </w:r>
      <w:r w:rsidRPr="004677AC">
        <w:rPr>
          <w:rFonts w:eastAsia="Times New Roman" w:cstheme="minorHAnsi"/>
          <w:sz w:val="28"/>
          <w:szCs w:val="28"/>
        </w:rPr>
        <w:t xml:space="preserve"> spośród wszystkich kart tylko te, </w:t>
      </w:r>
      <w:r w:rsidR="004105B4">
        <w:rPr>
          <w:rFonts w:eastAsia="Times New Roman" w:cstheme="minorHAnsi"/>
          <w:sz w:val="28"/>
          <w:szCs w:val="28"/>
        </w:rPr>
        <w:t xml:space="preserve">                </w:t>
      </w:r>
      <w:r w:rsidRPr="004677AC">
        <w:rPr>
          <w:rFonts w:eastAsia="Times New Roman" w:cstheme="minorHAnsi"/>
          <w:sz w:val="28"/>
          <w:szCs w:val="28"/>
        </w:rPr>
        <w:t xml:space="preserve">na których obrazki </w:t>
      </w:r>
      <w:r w:rsidRPr="004105B4">
        <w:rPr>
          <w:rFonts w:eastAsia="Times New Roman" w:cstheme="minorHAnsi"/>
          <w:sz w:val="28"/>
          <w:szCs w:val="28"/>
        </w:rPr>
        <w:t xml:space="preserve">mają wskazaną cechę. </w:t>
      </w:r>
      <w:r w:rsidR="004105B4">
        <w:rPr>
          <w:rFonts w:eastAsia="Times New Roman" w:cstheme="minorHAnsi"/>
          <w:sz w:val="28"/>
          <w:szCs w:val="28"/>
        </w:rPr>
        <w:t>Teraz rodzic sprawdza, czy dziecko potrafi</w:t>
      </w:r>
      <w:r w:rsidRPr="004105B4">
        <w:rPr>
          <w:rFonts w:eastAsia="Times New Roman" w:cstheme="minorHAnsi"/>
          <w:sz w:val="28"/>
          <w:szCs w:val="28"/>
        </w:rPr>
        <w:t xml:space="preserve"> wyróżnić wskazane cechy kart. Pokazuje kartonik z zakodowaną cechą, </w:t>
      </w:r>
      <w:r w:rsidR="004105B4">
        <w:rPr>
          <w:rFonts w:eastAsia="Times New Roman" w:cstheme="minorHAnsi"/>
          <w:sz w:val="28"/>
          <w:szCs w:val="28"/>
        </w:rPr>
        <w:t xml:space="preserve">       a dziecko wybiera odpowiednie karty; rodzic wybiera karty, a dziecko</w:t>
      </w:r>
      <w:r w:rsidRPr="004105B4">
        <w:rPr>
          <w:rFonts w:eastAsia="Times New Roman" w:cstheme="minorHAnsi"/>
          <w:sz w:val="28"/>
          <w:szCs w:val="28"/>
        </w:rPr>
        <w:t xml:space="preserve"> </w:t>
      </w:r>
      <w:r w:rsidR="004105B4">
        <w:rPr>
          <w:rFonts w:eastAsia="Times New Roman" w:cstheme="minorHAnsi"/>
          <w:sz w:val="28"/>
          <w:szCs w:val="28"/>
        </w:rPr>
        <w:t>ma</w:t>
      </w:r>
      <w:r w:rsidRPr="004105B4">
        <w:rPr>
          <w:rFonts w:eastAsia="Times New Roman" w:cstheme="minorHAnsi"/>
          <w:sz w:val="28"/>
          <w:szCs w:val="28"/>
        </w:rPr>
        <w:t xml:space="preserve"> wskazać kartonik z odpowiednią cechą i ją </w:t>
      </w:r>
      <w:r w:rsidR="004105B4">
        <w:rPr>
          <w:rFonts w:eastAsia="Times New Roman" w:cstheme="minorHAnsi"/>
          <w:sz w:val="28"/>
          <w:szCs w:val="28"/>
        </w:rPr>
        <w:t>nazwać. Dopiero kiedy upewni się,                że dziecko potrafi</w:t>
      </w:r>
      <w:r w:rsidRPr="004105B4">
        <w:rPr>
          <w:rFonts w:eastAsia="Times New Roman" w:cstheme="minorHAnsi"/>
          <w:sz w:val="28"/>
          <w:szCs w:val="28"/>
        </w:rPr>
        <w:t xml:space="preserve"> wyróżnić i nazwać cechy przedmiotów, może przystąpić do ćwiczeń w wyróżnianiu dwóch cech jednocześnie. </w:t>
      </w:r>
      <w:r w:rsidR="004105B4"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</w:t>
      </w:r>
      <w:r w:rsidRPr="00D92E50">
        <w:rPr>
          <w:rFonts w:eastAsia="Times New Roman" w:cstheme="minorHAnsi"/>
          <w:b/>
          <w:sz w:val="28"/>
          <w:szCs w:val="28"/>
        </w:rPr>
        <w:t xml:space="preserve">Zabawa ruchowa. </w:t>
      </w:r>
      <w:r w:rsidR="00D92E50" w:rsidRPr="004677AC">
        <w:rPr>
          <w:rFonts w:eastAsia="Times New Roman" w:cstheme="minorHAnsi"/>
          <w:b/>
          <w:sz w:val="28"/>
          <w:szCs w:val="28"/>
        </w:rPr>
        <w:t xml:space="preserve"> Aktywna zabawa z Pipi</w:t>
      </w:r>
      <w:r w:rsidR="00D92E50">
        <w:rPr>
          <w:rFonts w:eastAsia="Times New Roman" w:cstheme="minorHAnsi"/>
          <w:b/>
          <w:sz w:val="28"/>
          <w:szCs w:val="28"/>
        </w:rPr>
        <w:t xml:space="preserve"> –cz.2</w:t>
      </w:r>
      <w:r w:rsidR="00D92E50" w:rsidRPr="004677AC">
        <w:rPr>
          <w:rFonts w:eastAsia="Times New Roman" w:cstheme="minorHAnsi"/>
          <w:b/>
          <w:sz w:val="28"/>
          <w:szCs w:val="28"/>
        </w:rPr>
        <w:t>.</w:t>
      </w:r>
    </w:p>
    <w:p w:rsidR="00D92E50" w:rsidRPr="001578E7" w:rsidRDefault="00A67E5E" w:rsidP="004677AC">
      <w:pPr>
        <w:rPr>
          <w:rFonts w:eastAsia="Times New Roman" w:cstheme="minorHAnsi"/>
          <w:b/>
          <w:sz w:val="28"/>
          <w:szCs w:val="28"/>
        </w:rPr>
      </w:pPr>
      <w:hyperlink r:id="rId9" w:history="1">
        <w:r w:rsidR="00D92E50" w:rsidRPr="001578E7">
          <w:rPr>
            <w:rStyle w:val="Hipercze"/>
            <w:rFonts w:eastAsia="Times New Roman" w:cstheme="minorHAnsi"/>
            <w:b/>
            <w:sz w:val="28"/>
            <w:szCs w:val="28"/>
          </w:rPr>
          <w:t>https://youtu.be/H0I1BRT3N7M</w:t>
        </w:r>
      </w:hyperlink>
    </w:p>
    <w:p w:rsidR="00D92E50" w:rsidRDefault="004677AC" w:rsidP="004677AC">
      <w:pPr>
        <w:rPr>
          <w:rFonts w:eastAsia="Times New Roman" w:cstheme="minorHAnsi"/>
          <w:sz w:val="28"/>
          <w:szCs w:val="28"/>
        </w:rPr>
      </w:pPr>
      <w:r w:rsidRPr="00D92E50">
        <w:rPr>
          <w:rFonts w:eastAsia="Times New Roman" w:cstheme="minorHAnsi"/>
          <w:b/>
          <w:sz w:val="28"/>
          <w:szCs w:val="28"/>
        </w:rPr>
        <w:t>2. Klasyfikowanie przedmiotów ze względu na dwie cechy równocześnie.</w:t>
      </w:r>
      <w:r w:rsidR="00D92E50">
        <w:rPr>
          <w:rFonts w:eastAsia="Times New Roman" w:cstheme="minorHAnsi"/>
          <w:sz w:val="28"/>
          <w:szCs w:val="28"/>
        </w:rPr>
        <w:t xml:space="preserve"> Rodzic</w:t>
      </w:r>
      <w:r w:rsidRPr="004105B4">
        <w:rPr>
          <w:rFonts w:eastAsia="Times New Roman" w:cstheme="minorHAnsi"/>
          <w:sz w:val="28"/>
          <w:szCs w:val="28"/>
        </w:rPr>
        <w:t xml:space="preserve"> pokazuje jednocześnie dwa kartoniki z zakodowanymi cechami, </w:t>
      </w:r>
      <w:r w:rsidR="00D92E50">
        <w:rPr>
          <w:rFonts w:eastAsia="Times New Roman" w:cstheme="minorHAnsi"/>
          <w:sz w:val="28"/>
          <w:szCs w:val="28"/>
        </w:rPr>
        <w:t xml:space="preserve">                       np. małe, żółte. Dziecko musi</w:t>
      </w:r>
      <w:r w:rsidRPr="004105B4">
        <w:rPr>
          <w:rFonts w:eastAsia="Times New Roman" w:cstheme="minorHAnsi"/>
          <w:sz w:val="28"/>
          <w:szCs w:val="28"/>
        </w:rPr>
        <w:t xml:space="preserve"> wybrać karty przedstawiające: małe żółte liście: klonu</w:t>
      </w:r>
      <w:r w:rsidR="00D92E50">
        <w:rPr>
          <w:rFonts w:eastAsia="Times New Roman" w:cstheme="minorHAnsi"/>
          <w:sz w:val="28"/>
          <w:szCs w:val="28"/>
        </w:rPr>
        <w:t>, kasztanowca i dębu. Rodzic</w:t>
      </w:r>
      <w:r w:rsidRPr="004105B4">
        <w:rPr>
          <w:rFonts w:eastAsia="Times New Roman" w:cstheme="minorHAnsi"/>
          <w:sz w:val="28"/>
          <w:szCs w:val="28"/>
        </w:rPr>
        <w:t xml:space="preserve"> wybiera karty, np. mały zielony liść dębu, duży zi</w:t>
      </w:r>
      <w:r w:rsidR="00D92E50">
        <w:rPr>
          <w:rFonts w:eastAsia="Times New Roman" w:cstheme="minorHAnsi"/>
          <w:sz w:val="28"/>
          <w:szCs w:val="28"/>
        </w:rPr>
        <w:t>elony liść dębu. Zadaniem dziecka</w:t>
      </w:r>
      <w:r w:rsidRPr="004105B4">
        <w:rPr>
          <w:rFonts w:eastAsia="Times New Roman" w:cstheme="minorHAnsi"/>
          <w:sz w:val="28"/>
          <w:szCs w:val="28"/>
        </w:rPr>
        <w:t xml:space="preserve"> jest wskazanie kartoników z cechami wspólnymi i ich nazwanie (zie</w:t>
      </w:r>
      <w:r w:rsidR="00D92E50">
        <w:rPr>
          <w:rFonts w:eastAsia="Times New Roman" w:cstheme="minorHAnsi"/>
          <w:sz w:val="28"/>
          <w:szCs w:val="28"/>
        </w:rPr>
        <w:t>lone liście dębu). Jeżeli dziecko nie będzie miało</w:t>
      </w:r>
      <w:r w:rsidRPr="004105B4">
        <w:rPr>
          <w:rFonts w:eastAsia="Times New Roman" w:cstheme="minorHAnsi"/>
          <w:sz w:val="28"/>
          <w:szCs w:val="28"/>
        </w:rPr>
        <w:t xml:space="preserve"> kłopotów z tymi ćwiczeniami, można spróbować klasyfikacji kart ze względu na trzy cechy, np. brązowe duże liście klonu. </w:t>
      </w:r>
      <w:r w:rsidR="009F1F33" w:rsidRPr="009F1F33">
        <w:rPr>
          <w:rFonts w:eastAsia="Times New Roman" w:cstheme="minorHAnsi"/>
          <w:b/>
          <w:sz w:val="28"/>
          <w:szCs w:val="28"/>
        </w:rPr>
        <w:t>Karta pracys.74 – uzupełnij tabelę.</w:t>
      </w:r>
      <w:r w:rsidR="00D92E50" w:rsidRPr="009F1F33">
        <w:rPr>
          <w:rFonts w:eastAsia="Times New Roman" w:cstheme="minorHAnsi"/>
          <w:b/>
          <w:sz w:val="28"/>
          <w:szCs w:val="28"/>
        </w:rPr>
        <w:t xml:space="preserve">                                                                     </w:t>
      </w:r>
    </w:p>
    <w:p w:rsidR="00D92E50" w:rsidRDefault="00D92E50" w:rsidP="00D92E50">
      <w:pPr>
        <w:rPr>
          <w:rFonts w:eastAsia="Times New Roman" w:cstheme="minorHAnsi"/>
          <w:b/>
          <w:sz w:val="28"/>
          <w:szCs w:val="28"/>
        </w:rPr>
      </w:pPr>
      <w:r w:rsidRPr="00D92E50">
        <w:rPr>
          <w:rFonts w:eastAsia="Times New Roman" w:cstheme="minorHAnsi"/>
          <w:b/>
          <w:sz w:val="28"/>
          <w:szCs w:val="28"/>
        </w:rPr>
        <w:t xml:space="preserve">III. </w:t>
      </w:r>
      <w:r w:rsidRPr="00D92E50">
        <w:rPr>
          <w:b/>
          <w:sz w:val="28"/>
          <w:szCs w:val="28"/>
        </w:rPr>
        <w:t>1. Oglądanie reprodukcji obrazów przedstawiających przyrodę wiosną.</w:t>
      </w:r>
      <w:r w:rsidRPr="00D92E50">
        <w:rPr>
          <w:sz w:val="28"/>
          <w:szCs w:val="28"/>
        </w:rPr>
        <w:t xml:space="preserve"> Wypowiadanie się na ich temat (Wyprawka plastyczna).  Camille Pissarro Wiosenna pogoda w Eragny. Ferdinand Hodler Kwitnąca jabłoń.                                                                                      </w:t>
      </w:r>
      <w:r w:rsidRPr="00D92E50">
        <w:rPr>
          <w:rFonts w:eastAsia="Times New Roman" w:cstheme="minorHAnsi"/>
          <w:b/>
          <w:sz w:val="28"/>
          <w:szCs w:val="28"/>
        </w:rPr>
        <w:t>Zabawa ruchowa.  Aktywna zabawa z Pipi –cz.3.</w:t>
      </w:r>
    </w:p>
    <w:p w:rsidR="001578E7" w:rsidRDefault="00A67E5E" w:rsidP="00D92E50">
      <w:pPr>
        <w:rPr>
          <w:rFonts w:eastAsia="Times New Roman" w:cstheme="minorHAnsi"/>
          <w:b/>
          <w:sz w:val="28"/>
          <w:szCs w:val="28"/>
        </w:rPr>
      </w:pPr>
      <w:hyperlink r:id="rId10" w:history="1">
        <w:r w:rsidR="001578E7" w:rsidRPr="001578E7">
          <w:rPr>
            <w:rStyle w:val="Hipercze"/>
            <w:rFonts w:eastAsia="Times New Roman" w:cstheme="minorHAnsi"/>
            <w:b/>
            <w:sz w:val="28"/>
            <w:szCs w:val="28"/>
          </w:rPr>
          <w:t>https://youtu.be/TgBhPVMcR7c</w:t>
        </w:r>
      </w:hyperlink>
    </w:p>
    <w:p w:rsidR="00D92E50" w:rsidRPr="00D92E50" w:rsidRDefault="00D92E50" w:rsidP="00D92E50">
      <w:pPr>
        <w:rPr>
          <w:rFonts w:eastAsia="Times New Roman" w:cstheme="minorHAnsi"/>
          <w:b/>
          <w:sz w:val="28"/>
          <w:szCs w:val="28"/>
        </w:rPr>
      </w:pPr>
    </w:p>
    <w:p w:rsidR="00D92E50" w:rsidRPr="001578E7" w:rsidRDefault="00D92E50" w:rsidP="00D92E50">
      <w:pPr>
        <w:rPr>
          <w:rFonts w:eastAsia="Times New Roman" w:cstheme="minorHAnsi"/>
          <w:b/>
          <w:sz w:val="28"/>
          <w:szCs w:val="28"/>
        </w:rPr>
      </w:pPr>
      <w:r w:rsidRPr="00D92E50">
        <w:rPr>
          <w:b/>
          <w:sz w:val="28"/>
          <w:szCs w:val="28"/>
        </w:rPr>
        <w:lastRenderedPageBreak/>
        <w:t>Wykonanie papierowego kwiatka.</w:t>
      </w:r>
      <w:r w:rsidRPr="00D92E50">
        <w:rPr>
          <w:sz w:val="28"/>
          <w:szCs w:val="28"/>
        </w:rPr>
        <w:t>• Oklejanie rolki po papierze toaletowym zielonym papierem (o wymiarach: 16 na 10 cm).</w:t>
      </w:r>
      <w:r w:rsidR="001578E7">
        <w:rPr>
          <w:sz w:val="28"/>
          <w:szCs w:val="28"/>
        </w:rPr>
        <w:t xml:space="preserve">                                                                                                </w:t>
      </w:r>
      <w:r w:rsidRPr="00D92E50">
        <w:rPr>
          <w:sz w:val="28"/>
          <w:szCs w:val="28"/>
        </w:rPr>
        <w:t>• Przerysowanie kielicha kwiatka z szablonu</w:t>
      </w:r>
      <w:r w:rsidR="001578E7">
        <w:rPr>
          <w:sz w:val="28"/>
          <w:szCs w:val="28"/>
        </w:rPr>
        <w:t xml:space="preserve"> (przygotowuje rodzic</w:t>
      </w:r>
      <w:r w:rsidRPr="00D92E50">
        <w:rPr>
          <w:sz w:val="28"/>
          <w:szCs w:val="28"/>
        </w:rPr>
        <w:t>) na kolorowy papier i wycięcie</w:t>
      </w:r>
      <w:r w:rsidR="001578E7">
        <w:rPr>
          <w:sz w:val="28"/>
          <w:szCs w:val="28"/>
        </w:rPr>
        <w:t xml:space="preserve"> </w:t>
      </w:r>
      <w:r w:rsidRPr="00D92E50">
        <w:rPr>
          <w:sz w:val="28"/>
          <w:szCs w:val="28"/>
        </w:rPr>
        <w:t>go nożyczkami. Postawienie rolki po papierze toaletowym pośrodku kwiatka</w:t>
      </w:r>
      <w:r w:rsidR="001578E7">
        <w:rPr>
          <w:sz w:val="28"/>
          <w:szCs w:val="28"/>
        </w:rPr>
        <w:t xml:space="preserve"> </w:t>
      </w:r>
      <w:r w:rsidRPr="00D92E50">
        <w:rPr>
          <w:sz w:val="28"/>
          <w:szCs w:val="28"/>
        </w:rPr>
        <w:t xml:space="preserve"> i obrysowanie jej ołówkiem. Następnie wycięcie powstałego w środku kółka i nałożenie papierowego kwiatka na rolkę</w:t>
      </w:r>
      <w:r w:rsidRPr="001578E7">
        <w:rPr>
          <w:sz w:val="28"/>
          <w:szCs w:val="28"/>
        </w:rPr>
        <w:t>.</w:t>
      </w:r>
      <w:r w:rsidR="001578E7">
        <w:rPr>
          <w:sz w:val="28"/>
          <w:szCs w:val="28"/>
        </w:rPr>
        <w:t xml:space="preserve">                                                                               </w:t>
      </w:r>
      <w:r w:rsidRPr="001578E7">
        <w:rPr>
          <w:sz w:val="28"/>
          <w:szCs w:val="28"/>
        </w:rPr>
        <w:t xml:space="preserve">• </w:t>
      </w:r>
      <w:r w:rsidR="001578E7" w:rsidRPr="001578E7">
        <w:rPr>
          <w:sz w:val="28"/>
          <w:szCs w:val="28"/>
        </w:rPr>
        <w:t xml:space="preserve">Zgniecenie kawałka bibuły w innym kolorze w dużą kulkę i umieszczenie jej </w:t>
      </w:r>
      <w:r w:rsidR="001578E7">
        <w:rPr>
          <w:sz w:val="28"/>
          <w:szCs w:val="28"/>
        </w:rPr>
        <w:t xml:space="preserve">                         </w:t>
      </w:r>
      <w:r w:rsidR="001578E7" w:rsidRPr="001578E7">
        <w:rPr>
          <w:sz w:val="28"/>
          <w:szCs w:val="28"/>
        </w:rPr>
        <w:t>w otworze.</w:t>
      </w:r>
      <w:r w:rsidR="001578E7">
        <w:rPr>
          <w:sz w:val="28"/>
          <w:szCs w:val="28"/>
        </w:rPr>
        <w:t xml:space="preserve"> ( może być biały papier odpowiednio pokolorowany po wycięciu elementów kwiatka).</w:t>
      </w:r>
    </w:p>
    <w:p w:rsidR="001578E7" w:rsidRDefault="001578E7" w:rsidP="004677AC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4972050" cy="118110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E7" w:rsidRDefault="001578E7" w:rsidP="004677AC">
      <w:pPr>
        <w:rPr>
          <w:rFonts w:eastAsia="Times New Roman" w:cstheme="minorHAnsi"/>
          <w:sz w:val="28"/>
          <w:szCs w:val="28"/>
        </w:rPr>
      </w:pPr>
    </w:p>
    <w:p w:rsidR="001578E7" w:rsidRPr="001578E7" w:rsidRDefault="009F1F33" w:rsidP="0038766C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b/>
          <w:sz w:val="32"/>
          <w:szCs w:val="32"/>
        </w:rPr>
        <w:t xml:space="preserve">KARTY LOGICZNE DO </w:t>
      </w:r>
      <w:r w:rsidR="0038766C" w:rsidRPr="0038766C">
        <w:rPr>
          <w:rFonts w:eastAsia="Times New Roman" w:cstheme="minorHAnsi"/>
          <w:b/>
          <w:sz w:val="32"/>
          <w:szCs w:val="32"/>
        </w:rPr>
        <w:t xml:space="preserve"> KLASYFIKOWANI</w:t>
      </w:r>
      <w:r>
        <w:rPr>
          <w:rFonts w:eastAsia="Times New Roman" w:cstheme="minorHAnsi"/>
          <w:b/>
          <w:sz w:val="32"/>
          <w:szCs w:val="32"/>
        </w:rPr>
        <w:t>A</w:t>
      </w:r>
    </w:p>
    <w:p w:rsidR="001578E7" w:rsidRPr="001578E7" w:rsidRDefault="001578E7" w:rsidP="001578E7">
      <w:pPr>
        <w:rPr>
          <w:rFonts w:eastAsia="Times New Roman" w:cstheme="minorHAnsi"/>
          <w:sz w:val="28"/>
          <w:szCs w:val="28"/>
        </w:rPr>
      </w:pPr>
    </w:p>
    <w:p w:rsidR="001578E7" w:rsidRDefault="001578E7" w:rsidP="001578E7">
      <w:pPr>
        <w:rPr>
          <w:rFonts w:eastAsia="Times New Roman" w:cstheme="minorHAnsi"/>
          <w:sz w:val="28"/>
          <w:szCs w:val="28"/>
        </w:rPr>
      </w:pPr>
    </w:p>
    <w:p w:rsidR="00D92E50" w:rsidRDefault="0038766C" w:rsidP="001578E7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5877878" cy="1781175"/>
            <wp:effectExtent l="19050" t="0" r="8572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7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E7" w:rsidRDefault="001578E7" w:rsidP="001578E7">
      <w:pPr>
        <w:jc w:val="center"/>
        <w:rPr>
          <w:rFonts w:eastAsia="Times New Roman" w:cstheme="minorHAnsi"/>
          <w:sz w:val="28"/>
          <w:szCs w:val="28"/>
        </w:rPr>
      </w:pPr>
    </w:p>
    <w:p w:rsidR="001578E7" w:rsidRDefault="001578E7" w:rsidP="001578E7">
      <w:pPr>
        <w:jc w:val="center"/>
        <w:rPr>
          <w:rFonts w:eastAsia="Times New Roman" w:cstheme="minorHAnsi"/>
          <w:sz w:val="28"/>
          <w:szCs w:val="28"/>
        </w:rPr>
      </w:pPr>
    </w:p>
    <w:p w:rsidR="001578E7" w:rsidRDefault="001578E7" w:rsidP="0038766C">
      <w:pPr>
        <w:rPr>
          <w:rFonts w:eastAsia="Times New Roman" w:cstheme="minorHAnsi"/>
          <w:sz w:val="28"/>
          <w:szCs w:val="28"/>
        </w:rPr>
      </w:pPr>
    </w:p>
    <w:p w:rsidR="001578E7" w:rsidRDefault="001578E7" w:rsidP="001578E7">
      <w:pPr>
        <w:jc w:val="center"/>
        <w:rPr>
          <w:rFonts w:eastAsia="Times New Roman" w:cstheme="minorHAnsi"/>
          <w:sz w:val="28"/>
          <w:szCs w:val="28"/>
        </w:rPr>
      </w:pPr>
    </w:p>
    <w:p w:rsidR="001578E7" w:rsidRDefault="001578E7" w:rsidP="001578E7">
      <w:pPr>
        <w:jc w:val="center"/>
        <w:rPr>
          <w:rFonts w:eastAsia="Times New Roman" w:cstheme="minorHAnsi"/>
          <w:sz w:val="28"/>
          <w:szCs w:val="28"/>
        </w:rPr>
      </w:pPr>
    </w:p>
    <w:p w:rsidR="001578E7" w:rsidRDefault="0038766C" w:rsidP="001578E7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6326505" cy="8497062"/>
            <wp:effectExtent l="19050" t="0" r="0" b="0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E7" w:rsidRDefault="0038766C" w:rsidP="001578E7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6714449" cy="8582025"/>
            <wp:effectExtent l="19050" t="0" r="0" b="0"/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16" cy="85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3" w:rsidRDefault="009F1F33" w:rsidP="001578E7">
      <w:pPr>
        <w:rPr>
          <w:rFonts w:eastAsia="Times New Roman" w:cstheme="minorHAnsi"/>
          <w:noProof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6502241" cy="8733092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41" cy="87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E7" w:rsidRDefault="0038766C" w:rsidP="001578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6492014" cy="9001125"/>
            <wp:effectExtent l="19050" t="0" r="4036" b="0"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16" cy="900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E7" w:rsidRDefault="0038766C" w:rsidP="0038766C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6426200" cy="5689323"/>
            <wp:effectExtent l="0" t="361950" r="0" b="349527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7717" cy="569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6C" w:rsidRDefault="0038766C" w:rsidP="0038766C">
      <w:pPr>
        <w:jc w:val="center"/>
        <w:rPr>
          <w:rFonts w:eastAsia="Times New Roman" w:cstheme="minorHAnsi"/>
          <w:sz w:val="28"/>
          <w:szCs w:val="28"/>
        </w:rPr>
      </w:pPr>
    </w:p>
    <w:p w:rsidR="0038766C" w:rsidRDefault="0038766C" w:rsidP="0038766C">
      <w:pPr>
        <w:jc w:val="center"/>
        <w:rPr>
          <w:rFonts w:eastAsia="Times New Roman" w:cstheme="minorHAnsi"/>
          <w:sz w:val="28"/>
          <w:szCs w:val="28"/>
        </w:rPr>
      </w:pPr>
    </w:p>
    <w:p w:rsidR="001578E7" w:rsidRPr="001578E7" w:rsidRDefault="001578E7" w:rsidP="001578E7">
      <w:pPr>
        <w:jc w:val="center"/>
        <w:rPr>
          <w:rFonts w:eastAsia="Times New Roman" w:cstheme="minorHAnsi"/>
          <w:sz w:val="28"/>
          <w:szCs w:val="28"/>
        </w:rPr>
      </w:pPr>
    </w:p>
    <w:sectPr w:rsidR="001578E7" w:rsidRPr="001578E7" w:rsidSect="00332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A18"/>
    <w:rsid w:val="0004659D"/>
    <w:rsid w:val="00066BC8"/>
    <w:rsid w:val="00135D15"/>
    <w:rsid w:val="001578E7"/>
    <w:rsid w:val="001E1A61"/>
    <w:rsid w:val="00215A18"/>
    <w:rsid w:val="003325CB"/>
    <w:rsid w:val="0038766C"/>
    <w:rsid w:val="003A4D13"/>
    <w:rsid w:val="003F63E4"/>
    <w:rsid w:val="004105B4"/>
    <w:rsid w:val="004677AC"/>
    <w:rsid w:val="004D0EBA"/>
    <w:rsid w:val="00726AD3"/>
    <w:rsid w:val="009C35E0"/>
    <w:rsid w:val="009F1F33"/>
    <w:rsid w:val="00A67E5E"/>
    <w:rsid w:val="00D92E50"/>
    <w:rsid w:val="00DF06E6"/>
    <w:rsid w:val="00DF2D95"/>
    <w:rsid w:val="00DF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66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5A1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15A1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66BC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66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5A1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15A1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66BC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youtu.be/xhBdji0t3yY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9iOLdoHhLpc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youtu.be/TgBhPVMcR7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H0I1BRT3N7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2020-04-21T20:57:00Z</dcterms:created>
  <dcterms:modified xsi:type="dcterms:W3CDTF">2020-04-21T20:57:00Z</dcterms:modified>
</cp:coreProperties>
</file>